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35C6" w14:textId="56617D9A" w:rsidR="00797849" w:rsidRPr="00A560AF" w:rsidRDefault="00797849" w:rsidP="00A04C84">
      <w:pPr>
        <w:jc w:val="both"/>
        <w:rPr>
          <w:rFonts w:ascii="Calibri" w:hAnsi="Calibri" w:cs="Calibri"/>
          <w:b/>
          <w:bCs/>
          <w:color w:val="007B8E"/>
          <w:sz w:val="36"/>
          <w:szCs w:val="36"/>
        </w:rPr>
      </w:pPr>
      <w:r w:rsidRPr="00A560AF">
        <w:rPr>
          <w:rFonts w:ascii="Calibri" w:hAnsi="Calibri" w:cs="Calibri"/>
          <w:b/>
          <w:bCs/>
          <w:color w:val="007B8E"/>
          <w:sz w:val="36"/>
          <w:szCs w:val="36"/>
        </w:rPr>
        <w:t xml:space="preserve">Le </w:t>
      </w:r>
      <w:r w:rsidR="00B63A90" w:rsidRPr="00A560AF">
        <w:rPr>
          <w:rFonts w:ascii="Calibri" w:hAnsi="Calibri" w:cs="Calibri"/>
          <w:b/>
          <w:bCs/>
          <w:color w:val="007B8E"/>
          <w:sz w:val="36"/>
          <w:szCs w:val="36"/>
        </w:rPr>
        <w:t>c</w:t>
      </w:r>
      <w:r w:rsidRPr="00A560AF">
        <w:rPr>
          <w:rFonts w:ascii="Calibri" w:hAnsi="Calibri" w:cs="Calibri"/>
          <w:b/>
          <w:bCs/>
          <w:color w:val="007B8E"/>
          <w:sz w:val="36"/>
          <w:szCs w:val="36"/>
        </w:rPr>
        <w:t xml:space="preserve">onseil d’administration </w:t>
      </w:r>
      <w:r w:rsidR="00B63A90" w:rsidRPr="00A560AF">
        <w:rPr>
          <w:rFonts w:ascii="Calibri" w:hAnsi="Calibri" w:cs="Calibri"/>
          <w:b/>
          <w:bCs/>
          <w:color w:val="007B8E"/>
          <w:sz w:val="36"/>
          <w:szCs w:val="36"/>
        </w:rPr>
        <w:t xml:space="preserve">de la Fondation Grenoble INP </w:t>
      </w:r>
      <w:r w:rsidR="003B1CD8" w:rsidRPr="00A560AF">
        <w:rPr>
          <w:rFonts w:ascii="Calibri" w:hAnsi="Calibri" w:cs="Calibri"/>
          <w:b/>
          <w:bCs/>
          <w:color w:val="007B8E"/>
          <w:sz w:val="36"/>
          <w:szCs w:val="36"/>
        </w:rPr>
        <w:t xml:space="preserve">a reconduit Nicolas Leterrier à la </w:t>
      </w:r>
      <w:r w:rsidR="00E75EEC" w:rsidRPr="00A560AF">
        <w:rPr>
          <w:rFonts w:ascii="Calibri" w:hAnsi="Calibri" w:cs="Calibri"/>
          <w:b/>
          <w:bCs/>
          <w:color w:val="007B8E"/>
          <w:sz w:val="36"/>
          <w:szCs w:val="36"/>
        </w:rPr>
        <w:t>p</w:t>
      </w:r>
      <w:r w:rsidR="003B1CD8" w:rsidRPr="00A560AF">
        <w:rPr>
          <w:rFonts w:ascii="Calibri" w:hAnsi="Calibri" w:cs="Calibri"/>
          <w:b/>
          <w:bCs/>
          <w:color w:val="007B8E"/>
          <w:sz w:val="36"/>
          <w:szCs w:val="36"/>
        </w:rPr>
        <w:t xml:space="preserve">résidence et nomme Laurent </w:t>
      </w:r>
      <w:proofErr w:type="spellStart"/>
      <w:r w:rsidR="003B1CD8" w:rsidRPr="00A560AF">
        <w:rPr>
          <w:rFonts w:ascii="Calibri" w:hAnsi="Calibri" w:cs="Calibri"/>
          <w:b/>
          <w:bCs/>
          <w:color w:val="007B8E"/>
          <w:sz w:val="36"/>
          <w:szCs w:val="36"/>
        </w:rPr>
        <w:t>Perotin</w:t>
      </w:r>
      <w:proofErr w:type="spellEnd"/>
      <w:r w:rsidR="003B1CD8" w:rsidRPr="00A560AF">
        <w:rPr>
          <w:rFonts w:ascii="Calibri" w:hAnsi="Calibri" w:cs="Calibri"/>
          <w:b/>
          <w:bCs/>
          <w:color w:val="007B8E"/>
          <w:sz w:val="36"/>
          <w:szCs w:val="36"/>
        </w:rPr>
        <w:t xml:space="preserve"> vice-président</w:t>
      </w:r>
    </w:p>
    <w:p w14:paraId="55928417" w14:textId="50581AC0" w:rsidR="00415DB0" w:rsidRPr="00B20C9C" w:rsidRDefault="00D27E5B" w:rsidP="000B3562">
      <w:pPr>
        <w:jc w:val="both"/>
        <w:rPr>
          <w:rFonts w:ascii="Calibri" w:hAnsi="Calibri" w:cs="Calibri"/>
          <w:b/>
          <w:bCs/>
          <w:color w:val="007B8E" w:themeColor="accent3"/>
        </w:rPr>
      </w:pPr>
      <w:r w:rsidRPr="00B20C9C">
        <w:rPr>
          <w:rFonts w:ascii="Calibri" w:hAnsi="Calibri" w:cs="Calibri"/>
          <w:b/>
          <w:bCs/>
          <w:color w:val="007B8E" w:themeColor="accent3"/>
        </w:rPr>
        <w:t xml:space="preserve">Responsable des partenariats externes - Innovation et technologie chez Schneider Electric, Nicolas Leterrier a été </w:t>
      </w:r>
      <w:r w:rsidR="00F42203" w:rsidRPr="00B20C9C">
        <w:rPr>
          <w:rFonts w:ascii="Calibri" w:hAnsi="Calibri" w:cs="Calibri"/>
          <w:b/>
          <w:bCs/>
          <w:color w:val="007B8E" w:themeColor="accent3"/>
        </w:rPr>
        <w:t>P</w:t>
      </w:r>
      <w:r w:rsidRPr="00B20C9C">
        <w:rPr>
          <w:rFonts w:ascii="Calibri" w:hAnsi="Calibri" w:cs="Calibri"/>
          <w:b/>
          <w:bCs/>
          <w:color w:val="007B8E" w:themeColor="accent3"/>
        </w:rPr>
        <w:t>résident de la Fondation Grenoble INP de 20</w:t>
      </w:r>
      <w:r w:rsidR="00197F3D" w:rsidRPr="00B20C9C">
        <w:rPr>
          <w:rFonts w:ascii="Calibri" w:hAnsi="Calibri" w:cs="Calibri"/>
          <w:b/>
          <w:bCs/>
          <w:color w:val="007B8E" w:themeColor="accent3"/>
        </w:rPr>
        <w:t>13</w:t>
      </w:r>
      <w:r w:rsidRPr="00B20C9C">
        <w:rPr>
          <w:rFonts w:ascii="Calibri" w:hAnsi="Calibri" w:cs="Calibri"/>
          <w:b/>
          <w:bCs/>
          <w:color w:val="007B8E" w:themeColor="accent3"/>
        </w:rPr>
        <w:t xml:space="preserve"> à 20</w:t>
      </w:r>
      <w:r w:rsidR="00197F3D" w:rsidRPr="00B20C9C">
        <w:rPr>
          <w:rFonts w:ascii="Calibri" w:hAnsi="Calibri" w:cs="Calibri"/>
          <w:b/>
          <w:bCs/>
          <w:color w:val="007B8E" w:themeColor="accent3"/>
        </w:rPr>
        <w:t>16</w:t>
      </w:r>
      <w:r w:rsidRPr="00B20C9C">
        <w:rPr>
          <w:rFonts w:ascii="Calibri" w:hAnsi="Calibri" w:cs="Calibri"/>
          <w:b/>
          <w:bCs/>
          <w:color w:val="007B8E" w:themeColor="accent3"/>
        </w:rPr>
        <w:t xml:space="preserve">. Il </w:t>
      </w:r>
      <w:r w:rsidR="00F42203" w:rsidRPr="00B20C9C">
        <w:rPr>
          <w:rFonts w:ascii="Calibri" w:hAnsi="Calibri" w:cs="Calibri"/>
          <w:b/>
          <w:bCs/>
          <w:color w:val="007B8E" w:themeColor="accent3"/>
        </w:rPr>
        <w:t xml:space="preserve">a été reconduit dans sa </w:t>
      </w:r>
      <w:r w:rsidR="00FF29B4" w:rsidRPr="00B20C9C">
        <w:rPr>
          <w:rFonts w:ascii="Calibri" w:hAnsi="Calibri" w:cs="Calibri"/>
          <w:b/>
          <w:bCs/>
          <w:color w:val="007B8E" w:themeColor="accent3"/>
        </w:rPr>
        <w:t xml:space="preserve">fonction </w:t>
      </w:r>
      <w:r w:rsidR="00197F3D" w:rsidRPr="00B20C9C">
        <w:rPr>
          <w:rFonts w:ascii="Calibri" w:hAnsi="Calibri" w:cs="Calibri"/>
          <w:b/>
          <w:bCs/>
          <w:color w:val="007B8E" w:themeColor="accent3"/>
        </w:rPr>
        <w:t xml:space="preserve">de 2021 à 2022, puis </w:t>
      </w:r>
      <w:r w:rsidR="00FF29B4" w:rsidRPr="00B20C9C">
        <w:rPr>
          <w:rFonts w:ascii="Calibri" w:hAnsi="Calibri" w:cs="Calibri"/>
          <w:b/>
          <w:bCs/>
          <w:color w:val="007B8E" w:themeColor="accent3"/>
        </w:rPr>
        <w:t>en cette année 2023.</w:t>
      </w:r>
      <w:r w:rsidRPr="00B20C9C">
        <w:rPr>
          <w:rFonts w:ascii="Calibri" w:hAnsi="Calibri" w:cs="Calibri"/>
          <w:b/>
          <w:bCs/>
          <w:color w:val="007B8E" w:themeColor="accent3"/>
        </w:rPr>
        <w:t xml:space="preserve"> </w:t>
      </w:r>
      <w:r w:rsidR="00296245" w:rsidRPr="00B20C9C">
        <w:rPr>
          <w:rFonts w:ascii="Calibri" w:hAnsi="Calibri" w:cs="Calibri"/>
          <w:b/>
          <w:bCs/>
          <w:color w:val="007B8E" w:themeColor="accent3"/>
        </w:rPr>
        <w:t>Il sera accompagné de</w:t>
      </w:r>
      <w:r w:rsidR="001E5358" w:rsidRPr="00B20C9C">
        <w:rPr>
          <w:rFonts w:ascii="Calibri" w:hAnsi="Calibri" w:cs="Calibri"/>
          <w:b/>
          <w:bCs/>
          <w:color w:val="007B8E" w:themeColor="accent3"/>
        </w:rPr>
        <w:t xml:space="preserve"> Laurent </w:t>
      </w:r>
      <w:proofErr w:type="spellStart"/>
      <w:r w:rsidR="001E5358" w:rsidRPr="00B20C9C">
        <w:rPr>
          <w:rFonts w:ascii="Calibri" w:hAnsi="Calibri" w:cs="Calibri"/>
          <w:b/>
          <w:bCs/>
          <w:color w:val="007B8E" w:themeColor="accent3"/>
        </w:rPr>
        <w:t>Perotin</w:t>
      </w:r>
      <w:proofErr w:type="spellEnd"/>
      <w:r w:rsidR="001E5358" w:rsidRPr="00B20C9C">
        <w:rPr>
          <w:rFonts w:ascii="Calibri" w:hAnsi="Calibri" w:cs="Calibri"/>
          <w:b/>
          <w:bCs/>
          <w:color w:val="007B8E" w:themeColor="accent3"/>
        </w:rPr>
        <w:t xml:space="preserve">, Directeur Performance d’Exploitation chez EDF Hydro, </w:t>
      </w:r>
      <w:r w:rsidR="00296245" w:rsidRPr="00B20C9C">
        <w:rPr>
          <w:rFonts w:ascii="Calibri" w:hAnsi="Calibri" w:cs="Calibri"/>
          <w:b/>
          <w:bCs/>
          <w:color w:val="007B8E" w:themeColor="accent3"/>
        </w:rPr>
        <w:t>qui prend</w:t>
      </w:r>
      <w:r w:rsidR="001E5358" w:rsidRPr="00B20C9C">
        <w:rPr>
          <w:rFonts w:ascii="Calibri" w:hAnsi="Calibri" w:cs="Calibri"/>
          <w:b/>
          <w:bCs/>
          <w:color w:val="007B8E" w:themeColor="accent3"/>
        </w:rPr>
        <w:t xml:space="preserve"> le relais de Gilles Feuillade en tant que vice-président. </w:t>
      </w:r>
    </w:p>
    <w:p w14:paraId="1038F993" w14:textId="76763859" w:rsidR="00527394" w:rsidRPr="00B20C9C" w:rsidRDefault="007B1819" w:rsidP="008C03AD">
      <w:pPr>
        <w:rPr>
          <w:rFonts w:ascii="Calibri" w:hAnsi="Calibri" w:cs="Calibri"/>
          <w:b/>
          <w:bCs/>
          <w:color w:val="007B8E"/>
          <w:sz w:val="28"/>
          <w:szCs w:val="28"/>
        </w:rPr>
      </w:pPr>
      <w:r w:rsidRPr="00B20C9C">
        <w:rPr>
          <w:rFonts w:ascii="Calibri" w:hAnsi="Calibri" w:cs="Calibri"/>
          <w:b/>
          <w:bCs/>
          <w:color w:val="007B8E"/>
          <w:sz w:val="28"/>
          <w:szCs w:val="28"/>
        </w:rPr>
        <w:t>Accompagner la fondation dans sa strat</w:t>
      </w:r>
      <w:r w:rsidR="00A22A70" w:rsidRPr="00B20C9C">
        <w:rPr>
          <w:rFonts w:ascii="Calibri" w:hAnsi="Calibri" w:cs="Calibri"/>
          <w:b/>
          <w:bCs/>
          <w:color w:val="007B8E"/>
          <w:sz w:val="28"/>
          <w:szCs w:val="28"/>
        </w:rPr>
        <w:t>é</w:t>
      </w:r>
      <w:r w:rsidRPr="00B20C9C">
        <w:rPr>
          <w:rFonts w:ascii="Calibri" w:hAnsi="Calibri" w:cs="Calibri"/>
          <w:b/>
          <w:bCs/>
          <w:color w:val="007B8E"/>
          <w:sz w:val="28"/>
          <w:szCs w:val="28"/>
        </w:rPr>
        <w:t>gie et sa mise en œuvre</w:t>
      </w:r>
    </w:p>
    <w:p w14:paraId="71CE6EE5" w14:textId="36DF656D" w:rsidR="00BA0B61" w:rsidRPr="00B20C9C" w:rsidRDefault="00737C36" w:rsidP="00881596">
      <w:pPr>
        <w:jc w:val="both"/>
        <w:rPr>
          <w:rFonts w:ascii="Calibri" w:hAnsi="Calibri" w:cs="Calibri"/>
        </w:rPr>
      </w:pPr>
      <w:r w:rsidRPr="00B20C9C">
        <w:rPr>
          <w:rFonts w:ascii="Calibri" w:hAnsi="Calibri" w:cs="Calibri"/>
        </w:rPr>
        <w:t>Après avoir été diplômé de l’Ecole des Techniques du Génie Logiciel et de l’Université Paris-</w:t>
      </w:r>
      <w:r w:rsidR="00C1665C" w:rsidRPr="00B20C9C">
        <w:rPr>
          <w:rFonts w:ascii="Calibri" w:hAnsi="Calibri" w:cs="Calibri"/>
        </w:rPr>
        <w:t>Saclay,</w:t>
      </w:r>
      <w:r w:rsidR="00466893" w:rsidRPr="00B20C9C">
        <w:rPr>
          <w:rFonts w:ascii="Calibri" w:hAnsi="Calibri" w:cs="Calibri"/>
        </w:rPr>
        <w:t xml:space="preserve"> </w:t>
      </w:r>
      <w:r w:rsidR="00CA7E52" w:rsidRPr="00B20C9C">
        <w:rPr>
          <w:rFonts w:ascii="Calibri" w:hAnsi="Calibri" w:cs="Calibri"/>
        </w:rPr>
        <w:t>Nicolas Leterrier a débuté sa carrière</w:t>
      </w:r>
      <w:r w:rsidR="008A65C0" w:rsidRPr="00B20C9C">
        <w:rPr>
          <w:rFonts w:ascii="Calibri" w:hAnsi="Calibri" w:cs="Calibri"/>
        </w:rPr>
        <w:t xml:space="preserve"> </w:t>
      </w:r>
      <w:r w:rsidR="00365E57" w:rsidRPr="00B20C9C">
        <w:rPr>
          <w:rFonts w:ascii="Calibri" w:hAnsi="Calibri" w:cs="Calibri"/>
        </w:rPr>
        <w:t>au sein de</w:t>
      </w:r>
      <w:r w:rsidR="008A65C0" w:rsidRPr="00B20C9C">
        <w:rPr>
          <w:rFonts w:ascii="Calibri" w:hAnsi="Calibri" w:cs="Calibri"/>
        </w:rPr>
        <w:t xml:space="preserve"> STMicroelectronics</w:t>
      </w:r>
      <w:r w:rsidR="00365E57" w:rsidRPr="00B20C9C">
        <w:rPr>
          <w:rFonts w:ascii="Calibri" w:hAnsi="Calibri" w:cs="Calibri"/>
        </w:rPr>
        <w:t xml:space="preserve">, </w:t>
      </w:r>
      <w:r w:rsidR="008A65C0" w:rsidRPr="00B20C9C">
        <w:rPr>
          <w:rFonts w:ascii="Calibri" w:hAnsi="Calibri" w:cs="Calibri"/>
        </w:rPr>
        <w:t>en tant que directeur OS et plateformes mobiles.</w:t>
      </w:r>
      <w:r w:rsidR="00C1665C" w:rsidRPr="00B20C9C">
        <w:rPr>
          <w:rFonts w:ascii="Calibri" w:hAnsi="Calibri" w:cs="Calibri"/>
        </w:rPr>
        <w:t xml:space="preserve"> </w:t>
      </w:r>
      <w:r w:rsidR="006615E6" w:rsidRPr="00B20C9C">
        <w:rPr>
          <w:rFonts w:ascii="Calibri" w:hAnsi="Calibri" w:cs="Calibri"/>
        </w:rPr>
        <w:t>Après plusieurs année</w:t>
      </w:r>
      <w:r w:rsidR="00D759A9" w:rsidRPr="00B20C9C">
        <w:rPr>
          <w:rFonts w:ascii="Calibri" w:hAnsi="Calibri" w:cs="Calibri"/>
        </w:rPr>
        <w:t>s</w:t>
      </w:r>
      <w:r w:rsidR="006615E6" w:rsidRPr="00B20C9C">
        <w:rPr>
          <w:rFonts w:ascii="Calibri" w:hAnsi="Calibri" w:cs="Calibri"/>
        </w:rPr>
        <w:t xml:space="preserve"> d’expérience à KIS et </w:t>
      </w:r>
      <w:proofErr w:type="spellStart"/>
      <w:r w:rsidR="006615E6" w:rsidRPr="00B20C9C">
        <w:rPr>
          <w:rFonts w:ascii="Calibri" w:hAnsi="Calibri" w:cs="Calibri"/>
        </w:rPr>
        <w:t>Minalogic</w:t>
      </w:r>
      <w:proofErr w:type="spellEnd"/>
      <w:r w:rsidR="006615E6" w:rsidRPr="00B20C9C">
        <w:rPr>
          <w:rFonts w:ascii="Calibri" w:hAnsi="Calibri" w:cs="Calibri"/>
        </w:rPr>
        <w:t xml:space="preserve">, il a rejoint </w:t>
      </w:r>
      <w:r w:rsidR="00D759A9" w:rsidRPr="00B20C9C">
        <w:rPr>
          <w:rFonts w:ascii="Calibri" w:hAnsi="Calibri" w:cs="Calibri"/>
        </w:rPr>
        <w:t>Schneider Electric en 2011, occupant divers postes</w:t>
      </w:r>
      <w:r w:rsidR="00BA13CB" w:rsidRPr="00B20C9C">
        <w:rPr>
          <w:rFonts w:ascii="Calibri" w:hAnsi="Calibri" w:cs="Calibri"/>
        </w:rPr>
        <w:t xml:space="preserve">. Il </w:t>
      </w:r>
      <w:r w:rsidR="002B18CA" w:rsidRPr="00B20C9C">
        <w:rPr>
          <w:rFonts w:ascii="Calibri" w:hAnsi="Calibri" w:cs="Calibri"/>
        </w:rPr>
        <w:t>est aujourd’hui Responsable des partenariats externes - Innovation et technologie au sein de l’entreprise.</w:t>
      </w:r>
      <w:r w:rsidRPr="00B20C9C">
        <w:rPr>
          <w:rFonts w:ascii="Calibri" w:hAnsi="Calibri" w:cs="Calibri"/>
        </w:rPr>
        <w:t xml:space="preserve"> </w:t>
      </w:r>
      <w:r w:rsidR="009570DF" w:rsidRPr="00B20C9C">
        <w:rPr>
          <w:rFonts w:ascii="Calibri" w:hAnsi="Calibri" w:cs="Calibri"/>
        </w:rPr>
        <w:t xml:space="preserve">En 2010, il a fait partie du petit groupe </w:t>
      </w:r>
      <w:r w:rsidR="00BE0627" w:rsidRPr="00B20C9C">
        <w:rPr>
          <w:rFonts w:ascii="Calibri" w:hAnsi="Calibri" w:cs="Calibri"/>
        </w:rPr>
        <w:t xml:space="preserve">qui a participé à la création </w:t>
      </w:r>
      <w:r w:rsidR="009570DF" w:rsidRPr="00B20C9C">
        <w:rPr>
          <w:rFonts w:ascii="Calibri" w:hAnsi="Calibri" w:cs="Calibri"/>
        </w:rPr>
        <w:t>de la</w:t>
      </w:r>
      <w:r w:rsidR="00B20C9C">
        <w:rPr>
          <w:rFonts w:ascii="Calibri" w:hAnsi="Calibri" w:cs="Calibri"/>
        </w:rPr>
        <w:t xml:space="preserve"> </w:t>
      </w:r>
      <w:r w:rsidR="00BE0627" w:rsidRPr="00B20C9C">
        <w:rPr>
          <w:rFonts w:ascii="Calibri" w:hAnsi="Calibri" w:cs="Calibri"/>
        </w:rPr>
        <w:t>Fondation</w:t>
      </w:r>
      <w:r w:rsidR="009570DF" w:rsidRPr="00B20C9C">
        <w:rPr>
          <w:rFonts w:ascii="Calibri" w:hAnsi="Calibri" w:cs="Calibri"/>
        </w:rPr>
        <w:t xml:space="preserve"> Grenoble INP, pour finalement en devenir le président</w:t>
      </w:r>
      <w:r w:rsidR="00BE0627" w:rsidRPr="00B20C9C">
        <w:rPr>
          <w:rFonts w:ascii="Calibri" w:hAnsi="Calibri" w:cs="Calibri"/>
        </w:rPr>
        <w:t xml:space="preserve"> de 20</w:t>
      </w:r>
      <w:r w:rsidR="001F41C8" w:rsidRPr="00B20C9C">
        <w:rPr>
          <w:rFonts w:ascii="Calibri" w:hAnsi="Calibri" w:cs="Calibri"/>
        </w:rPr>
        <w:t>13</w:t>
      </w:r>
      <w:r w:rsidR="00BE0627" w:rsidRPr="00B20C9C">
        <w:rPr>
          <w:rFonts w:ascii="Calibri" w:hAnsi="Calibri" w:cs="Calibri"/>
        </w:rPr>
        <w:t xml:space="preserve"> à 20</w:t>
      </w:r>
      <w:r w:rsidR="001F41C8" w:rsidRPr="00B20C9C">
        <w:rPr>
          <w:rFonts w:ascii="Calibri" w:hAnsi="Calibri" w:cs="Calibri"/>
        </w:rPr>
        <w:t>16</w:t>
      </w:r>
      <w:r w:rsidR="00BE0627" w:rsidRPr="00B20C9C">
        <w:rPr>
          <w:rFonts w:ascii="Calibri" w:hAnsi="Calibri" w:cs="Calibri"/>
        </w:rPr>
        <w:t xml:space="preserve">, puis </w:t>
      </w:r>
      <w:r w:rsidR="0005377D" w:rsidRPr="00B20C9C">
        <w:rPr>
          <w:rFonts w:ascii="Calibri" w:hAnsi="Calibri" w:cs="Calibri"/>
        </w:rPr>
        <w:t xml:space="preserve">il a été reconduit </w:t>
      </w:r>
      <w:r w:rsidR="003B7EE8" w:rsidRPr="00B20C9C">
        <w:rPr>
          <w:rFonts w:ascii="Calibri" w:hAnsi="Calibri" w:cs="Calibri"/>
        </w:rPr>
        <w:t>à cette fonction en 202</w:t>
      </w:r>
      <w:r w:rsidR="001F41C8" w:rsidRPr="00B20C9C">
        <w:rPr>
          <w:rFonts w:ascii="Calibri" w:hAnsi="Calibri" w:cs="Calibri"/>
        </w:rPr>
        <w:t>1</w:t>
      </w:r>
      <w:r w:rsidR="006F510D" w:rsidRPr="00B20C9C">
        <w:rPr>
          <w:rFonts w:ascii="Calibri" w:hAnsi="Calibri" w:cs="Calibri"/>
        </w:rPr>
        <w:t xml:space="preserve"> et en </w:t>
      </w:r>
      <w:r w:rsidR="000045B3" w:rsidRPr="00B20C9C">
        <w:rPr>
          <w:rFonts w:ascii="Calibri" w:hAnsi="Calibri" w:cs="Calibri"/>
        </w:rPr>
        <w:t>2023</w:t>
      </w:r>
      <w:r w:rsidR="003B7EE8" w:rsidRPr="00B20C9C">
        <w:rPr>
          <w:rFonts w:ascii="Calibri" w:hAnsi="Calibri" w:cs="Calibri"/>
        </w:rPr>
        <w:t>.</w:t>
      </w:r>
    </w:p>
    <w:p w14:paraId="284E3FD2" w14:textId="2C9D5156" w:rsidR="00636513" w:rsidRPr="00B20C9C" w:rsidRDefault="00314C14" w:rsidP="00881596">
      <w:pPr>
        <w:jc w:val="both"/>
        <w:rPr>
          <w:rFonts w:ascii="Calibri" w:hAnsi="Calibri" w:cs="Calibri"/>
        </w:rPr>
      </w:pPr>
      <w:r w:rsidRPr="00B20C9C">
        <w:rPr>
          <w:rFonts w:ascii="Calibri" w:hAnsi="Calibri" w:cs="Calibri"/>
        </w:rPr>
        <w:t xml:space="preserve">La motivation de Nicolas Leterrier à s'engager </w:t>
      </w:r>
      <w:r w:rsidR="00F1697F" w:rsidRPr="00B20C9C">
        <w:rPr>
          <w:rFonts w:ascii="Calibri" w:hAnsi="Calibri" w:cs="Calibri"/>
        </w:rPr>
        <w:t>au sein de</w:t>
      </w:r>
      <w:r w:rsidRPr="00B20C9C">
        <w:rPr>
          <w:rFonts w:ascii="Calibri" w:hAnsi="Calibri" w:cs="Calibri"/>
        </w:rPr>
        <w:t xml:space="preserve"> la Fondation Grenoble INP provient de sa vision de soutenir l'ambition commune de Grenoble INP</w:t>
      </w:r>
      <w:r w:rsidR="00461018" w:rsidRPr="00B20C9C">
        <w:rPr>
          <w:rFonts w:ascii="Calibri" w:hAnsi="Calibri" w:cs="Calibri"/>
        </w:rPr>
        <w:t xml:space="preserve"> - UGA</w:t>
      </w:r>
      <w:r w:rsidRPr="00B20C9C">
        <w:rPr>
          <w:rFonts w:ascii="Calibri" w:hAnsi="Calibri" w:cs="Calibri"/>
        </w:rPr>
        <w:t>, en encourageant l'excellence et en accompagnant les étudiants dans leur</w:t>
      </w:r>
      <w:r w:rsidR="00F17134" w:rsidRPr="00B20C9C">
        <w:rPr>
          <w:rFonts w:ascii="Calibri" w:hAnsi="Calibri" w:cs="Calibri"/>
        </w:rPr>
        <w:t>s parcours</w:t>
      </w:r>
      <w:r w:rsidR="00C6689A" w:rsidRPr="00B20C9C">
        <w:rPr>
          <w:rFonts w:ascii="Calibri" w:hAnsi="Calibri" w:cs="Calibri"/>
        </w:rPr>
        <w:t>.</w:t>
      </w:r>
      <w:r w:rsidRPr="00B20C9C">
        <w:rPr>
          <w:rFonts w:ascii="Calibri" w:hAnsi="Calibri" w:cs="Calibri"/>
        </w:rPr>
        <w:t xml:space="preserve"> De son côté, Laurent </w:t>
      </w:r>
      <w:proofErr w:type="spellStart"/>
      <w:r w:rsidRPr="00B20C9C">
        <w:rPr>
          <w:rFonts w:ascii="Calibri" w:hAnsi="Calibri" w:cs="Calibri"/>
        </w:rPr>
        <w:t>Perotin</w:t>
      </w:r>
      <w:proofErr w:type="spellEnd"/>
      <w:r w:rsidRPr="00B20C9C">
        <w:rPr>
          <w:rFonts w:ascii="Calibri" w:hAnsi="Calibri" w:cs="Calibri"/>
        </w:rPr>
        <w:t xml:space="preserve">, lui-même diplômé de </w:t>
      </w:r>
      <w:r w:rsidR="000A0E8A" w:rsidRPr="00B20C9C">
        <w:rPr>
          <w:rFonts w:ascii="Calibri" w:hAnsi="Calibri" w:cs="Calibri"/>
        </w:rPr>
        <w:br/>
      </w:r>
      <w:r w:rsidRPr="00B20C9C">
        <w:rPr>
          <w:rFonts w:ascii="Calibri" w:hAnsi="Calibri" w:cs="Calibri"/>
        </w:rPr>
        <w:t>Grenoble INP - Ense</w:t>
      </w:r>
      <w:r w:rsidR="00F875D0" w:rsidRPr="00B20C9C">
        <w:rPr>
          <w:rFonts w:ascii="Calibri" w:hAnsi="Calibri" w:cs="Calibri"/>
        </w:rPr>
        <w:t>³</w:t>
      </w:r>
      <w:r w:rsidRPr="00B20C9C">
        <w:rPr>
          <w:rFonts w:ascii="Calibri" w:hAnsi="Calibri" w:cs="Calibri"/>
        </w:rPr>
        <w:t xml:space="preserve">, UGA, s'est engagé à soutenir la recherche, les valeurs de la Fondation et les projets associatifs à impact positif qu’elle appuie dans les domaines environnementaux, sociétaux et sociaux. </w:t>
      </w:r>
    </w:p>
    <w:p w14:paraId="2355A83C" w14:textId="356CC1A9" w:rsidR="00314C14" w:rsidRPr="00B20C9C" w:rsidRDefault="007B1819" w:rsidP="00314C14">
      <w:pPr>
        <w:rPr>
          <w:rFonts w:ascii="Calibri" w:hAnsi="Calibri" w:cs="Calibri"/>
          <w:sz w:val="28"/>
          <w:szCs w:val="28"/>
        </w:rPr>
      </w:pPr>
      <w:r w:rsidRPr="00B20C9C">
        <w:rPr>
          <w:rFonts w:ascii="Calibri" w:hAnsi="Calibri" w:cs="Calibri"/>
          <w:b/>
          <w:bCs/>
          <w:color w:val="007B8E"/>
          <w:sz w:val="28"/>
          <w:szCs w:val="28"/>
        </w:rPr>
        <w:t xml:space="preserve">La </w:t>
      </w:r>
      <w:r w:rsidR="00A22A70" w:rsidRPr="00B20C9C">
        <w:rPr>
          <w:rFonts w:ascii="Calibri" w:hAnsi="Calibri" w:cs="Calibri"/>
          <w:b/>
          <w:bCs/>
          <w:color w:val="007B8E"/>
          <w:sz w:val="28"/>
          <w:szCs w:val="28"/>
        </w:rPr>
        <w:t>F</w:t>
      </w:r>
      <w:r w:rsidRPr="00B20C9C">
        <w:rPr>
          <w:rFonts w:ascii="Calibri" w:hAnsi="Calibri" w:cs="Calibri"/>
          <w:b/>
          <w:bCs/>
          <w:color w:val="007B8E"/>
          <w:sz w:val="28"/>
          <w:szCs w:val="28"/>
        </w:rPr>
        <w:t xml:space="preserve">ondation </w:t>
      </w:r>
      <w:r w:rsidR="00A22A70" w:rsidRPr="00B20C9C">
        <w:rPr>
          <w:rFonts w:ascii="Calibri" w:hAnsi="Calibri" w:cs="Calibri"/>
          <w:b/>
          <w:bCs/>
          <w:color w:val="007B8E"/>
          <w:sz w:val="28"/>
          <w:szCs w:val="28"/>
        </w:rPr>
        <w:t>G</w:t>
      </w:r>
      <w:r w:rsidRPr="00B20C9C">
        <w:rPr>
          <w:rFonts w:ascii="Calibri" w:hAnsi="Calibri" w:cs="Calibri"/>
          <w:b/>
          <w:bCs/>
          <w:color w:val="007B8E"/>
          <w:sz w:val="28"/>
          <w:szCs w:val="28"/>
        </w:rPr>
        <w:t xml:space="preserve">renoble </w:t>
      </w:r>
      <w:r w:rsidR="00A22A70" w:rsidRPr="00B20C9C">
        <w:rPr>
          <w:rFonts w:ascii="Calibri" w:hAnsi="Calibri" w:cs="Calibri"/>
          <w:b/>
          <w:bCs/>
          <w:color w:val="007B8E"/>
          <w:sz w:val="28"/>
          <w:szCs w:val="28"/>
        </w:rPr>
        <w:t>INP</w:t>
      </w:r>
      <w:r w:rsidRPr="00B20C9C">
        <w:rPr>
          <w:rFonts w:ascii="Calibri" w:hAnsi="Calibri" w:cs="Calibri"/>
          <w:b/>
          <w:bCs/>
          <w:color w:val="007B8E"/>
          <w:sz w:val="28"/>
          <w:szCs w:val="28"/>
        </w:rPr>
        <w:t xml:space="preserve"> : un acteur cl</w:t>
      </w:r>
      <w:r w:rsidR="00A22A70" w:rsidRPr="00B20C9C">
        <w:rPr>
          <w:rFonts w:ascii="Calibri" w:hAnsi="Calibri" w:cs="Calibri"/>
          <w:b/>
          <w:bCs/>
          <w:color w:val="007B8E"/>
          <w:sz w:val="28"/>
          <w:szCs w:val="28"/>
        </w:rPr>
        <w:t>é</w:t>
      </w:r>
      <w:r w:rsidRPr="00B20C9C">
        <w:rPr>
          <w:rFonts w:ascii="Calibri" w:hAnsi="Calibri" w:cs="Calibri"/>
          <w:b/>
          <w:bCs/>
          <w:color w:val="007B8E"/>
          <w:sz w:val="28"/>
          <w:szCs w:val="28"/>
        </w:rPr>
        <w:t xml:space="preserve"> dans le domaine de la recherche</w:t>
      </w:r>
    </w:p>
    <w:p w14:paraId="2D5E3A1A" w14:textId="5B4A5109" w:rsidR="005A2C63" w:rsidRPr="00B20C9C" w:rsidRDefault="00314C14" w:rsidP="005A2C63">
      <w:pPr>
        <w:jc w:val="both"/>
        <w:rPr>
          <w:rFonts w:ascii="Calibri" w:hAnsi="Calibri" w:cs="Calibri"/>
        </w:rPr>
      </w:pPr>
      <w:r w:rsidRPr="00B20C9C">
        <w:rPr>
          <w:rFonts w:ascii="Calibri" w:hAnsi="Calibri" w:cs="Calibri"/>
        </w:rPr>
        <w:t xml:space="preserve">Depuis sa création, la Fondation s’est fait une place dans le domaine de la recherche, notamment avec </w:t>
      </w:r>
      <w:r w:rsidR="00BA20BF" w:rsidRPr="00B20C9C">
        <w:rPr>
          <w:rFonts w:ascii="Calibri" w:hAnsi="Calibri" w:cs="Calibri"/>
        </w:rPr>
        <w:t>l</w:t>
      </w:r>
      <w:r w:rsidRPr="00B20C9C">
        <w:rPr>
          <w:rFonts w:ascii="Calibri" w:hAnsi="Calibri" w:cs="Calibri"/>
        </w:rPr>
        <w:t xml:space="preserve">es </w:t>
      </w:r>
      <w:r w:rsidR="00CD05FF" w:rsidRPr="00B20C9C">
        <w:rPr>
          <w:rFonts w:ascii="Calibri" w:hAnsi="Calibri" w:cs="Calibri"/>
        </w:rPr>
        <w:t>C</w:t>
      </w:r>
      <w:r w:rsidRPr="00B20C9C">
        <w:rPr>
          <w:rFonts w:ascii="Calibri" w:hAnsi="Calibri" w:cs="Calibri"/>
        </w:rPr>
        <w:t>haires d'excellence, tout en apportant une aide de qualité aux étudiants de Grenoble INP</w:t>
      </w:r>
      <w:r w:rsidR="00F47077" w:rsidRPr="00B20C9C">
        <w:rPr>
          <w:rFonts w:ascii="Calibri" w:hAnsi="Calibri" w:cs="Calibri"/>
        </w:rPr>
        <w:t xml:space="preserve"> - UGA</w:t>
      </w:r>
      <w:r w:rsidRPr="00B20C9C">
        <w:rPr>
          <w:rFonts w:ascii="Calibri" w:hAnsi="Calibri" w:cs="Calibri"/>
        </w:rPr>
        <w:t xml:space="preserve">. Elle joue un rôle facilitateur dans l'émergence et l'accompagnement de projets entre les entreprises et les laboratoires. Les principaux domaines de recherche et d'innovation </w:t>
      </w:r>
      <w:r w:rsidR="00376715" w:rsidRPr="00B20C9C">
        <w:rPr>
          <w:rFonts w:ascii="Calibri" w:hAnsi="Calibri" w:cs="Calibri"/>
        </w:rPr>
        <w:t xml:space="preserve">soutenus </w:t>
      </w:r>
      <w:r w:rsidRPr="00B20C9C">
        <w:rPr>
          <w:rFonts w:ascii="Calibri" w:hAnsi="Calibri" w:cs="Calibri"/>
        </w:rPr>
        <w:t>sont associés aux grandes transitions énergétique</w:t>
      </w:r>
      <w:r w:rsidR="00E21D92" w:rsidRPr="00B20C9C">
        <w:rPr>
          <w:rFonts w:ascii="Calibri" w:hAnsi="Calibri" w:cs="Calibri"/>
        </w:rPr>
        <w:t>s</w:t>
      </w:r>
      <w:r w:rsidRPr="00B20C9C">
        <w:rPr>
          <w:rFonts w:ascii="Calibri" w:hAnsi="Calibri" w:cs="Calibri"/>
        </w:rPr>
        <w:t>, environnementale</w:t>
      </w:r>
      <w:r w:rsidR="00E21D92" w:rsidRPr="00B20C9C">
        <w:rPr>
          <w:rFonts w:ascii="Calibri" w:hAnsi="Calibri" w:cs="Calibri"/>
        </w:rPr>
        <w:t>s</w:t>
      </w:r>
      <w:r w:rsidRPr="00B20C9C">
        <w:rPr>
          <w:rFonts w:ascii="Calibri" w:hAnsi="Calibri" w:cs="Calibri"/>
        </w:rPr>
        <w:t>, sociétale</w:t>
      </w:r>
      <w:r w:rsidR="00E21D92" w:rsidRPr="00B20C9C">
        <w:rPr>
          <w:rFonts w:ascii="Calibri" w:hAnsi="Calibri" w:cs="Calibri"/>
        </w:rPr>
        <w:t>s</w:t>
      </w:r>
      <w:r w:rsidRPr="00B20C9C">
        <w:rPr>
          <w:rFonts w:ascii="Calibri" w:hAnsi="Calibri" w:cs="Calibri"/>
        </w:rPr>
        <w:t>, numérique</w:t>
      </w:r>
      <w:r w:rsidR="00E21D92" w:rsidRPr="00B20C9C">
        <w:rPr>
          <w:rFonts w:ascii="Calibri" w:hAnsi="Calibri" w:cs="Calibri"/>
        </w:rPr>
        <w:t>s</w:t>
      </w:r>
      <w:r w:rsidRPr="00B20C9C">
        <w:rPr>
          <w:rFonts w:ascii="Calibri" w:hAnsi="Calibri" w:cs="Calibri"/>
        </w:rPr>
        <w:t xml:space="preserve"> et industrielle</w:t>
      </w:r>
      <w:r w:rsidR="00E21D92" w:rsidRPr="00B20C9C">
        <w:rPr>
          <w:rFonts w:ascii="Calibri" w:hAnsi="Calibri" w:cs="Calibri"/>
        </w:rPr>
        <w:t>s</w:t>
      </w:r>
      <w:r w:rsidRPr="00B20C9C">
        <w:rPr>
          <w:rFonts w:ascii="Calibri" w:hAnsi="Calibri" w:cs="Calibri"/>
        </w:rPr>
        <w:t xml:space="preserve">. </w:t>
      </w:r>
    </w:p>
    <w:p w14:paraId="504803EB" w14:textId="5ECE4FC6" w:rsidR="00053E7E" w:rsidRDefault="00D14C9E" w:rsidP="005A2C63">
      <w:pPr>
        <w:jc w:val="both"/>
        <w:rPr>
          <w:rFonts w:ascii="Calibri" w:hAnsi="Calibri" w:cs="Calibri"/>
        </w:rPr>
      </w:pPr>
      <w:r w:rsidRPr="00B20C9C">
        <w:rPr>
          <w:rFonts w:ascii="Calibri" w:hAnsi="Calibri" w:cs="Calibri"/>
        </w:rPr>
        <w:t xml:space="preserve">Pour l’année 2024, le </w:t>
      </w:r>
      <w:r w:rsidR="00461018" w:rsidRPr="00B20C9C">
        <w:rPr>
          <w:rFonts w:ascii="Calibri" w:hAnsi="Calibri" w:cs="Calibri"/>
        </w:rPr>
        <w:t>c</w:t>
      </w:r>
      <w:r w:rsidRPr="00B20C9C">
        <w:rPr>
          <w:rFonts w:ascii="Calibri" w:hAnsi="Calibri" w:cs="Calibri"/>
        </w:rPr>
        <w:t>onseil d’</w:t>
      </w:r>
      <w:r w:rsidR="00461018" w:rsidRPr="00B20C9C">
        <w:rPr>
          <w:rFonts w:ascii="Calibri" w:hAnsi="Calibri" w:cs="Calibri"/>
        </w:rPr>
        <w:t>a</w:t>
      </w:r>
      <w:r w:rsidR="00E21D92" w:rsidRPr="00B20C9C">
        <w:rPr>
          <w:rFonts w:ascii="Calibri" w:hAnsi="Calibri" w:cs="Calibri"/>
        </w:rPr>
        <w:t>dministration</w:t>
      </w:r>
      <w:r w:rsidRPr="00B20C9C">
        <w:rPr>
          <w:rFonts w:ascii="Calibri" w:hAnsi="Calibri" w:cs="Calibri"/>
        </w:rPr>
        <w:t xml:space="preserve"> compte </w:t>
      </w:r>
      <w:r w:rsidR="004E0ABD" w:rsidRPr="00B20C9C">
        <w:rPr>
          <w:rFonts w:ascii="Calibri" w:hAnsi="Calibri" w:cs="Calibri"/>
        </w:rPr>
        <w:t>développer davantage les thématiques</w:t>
      </w:r>
      <w:r w:rsidR="00BA20BF" w:rsidRPr="00B20C9C">
        <w:rPr>
          <w:rFonts w:ascii="Calibri" w:hAnsi="Calibri" w:cs="Calibri"/>
        </w:rPr>
        <w:t xml:space="preserve"> </w:t>
      </w:r>
      <w:r w:rsidR="004E0ABD" w:rsidRPr="00B20C9C">
        <w:rPr>
          <w:rFonts w:ascii="Calibri" w:hAnsi="Calibri" w:cs="Calibri"/>
        </w:rPr>
        <w:t xml:space="preserve">d’excellence des Chaires afin de toucher plus largement les écoles de Grenoble INP </w:t>
      </w:r>
      <w:r w:rsidR="00B93401" w:rsidRPr="00B20C9C">
        <w:rPr>
          <w:rFonts w:ascii="Calibri" w:hAnsi="Calibri" w:cs="Calibri"/>
        </w:rPr>
        <w:t>–</w:t>
      </w:r>
      <w:r w:rsidR="004E0ABD" w:rsidRPr="00B20C9C">
        <w:rPr>
          <w:rFonts w:ascii="Calibri" w:hAnsi="Calibri" w:cs="Calibri"/>
        </w:rPr>
        <w:t xml:space="preserve"> UGA</w:t>
      </w:r>
      <w:r w:rsidR="00B93401" w:rsidRPr="00B20C9C">
        <w:rPr>
          <w:rFonts w:ascii="Calibri" w:hAnsi="Calibri" w:cs="Calibri"/>
        </w:rPr>
        <w:t xml:space="preserve">, tout en poursuivant </w:t>
      </w:r>
      <w:r w:rsidR="007E596A" w:rsidRPr="00B20C9C">
        <w:rPr>
          <w:rFonts w:ascii="Calibri" w:hAnsi="Calibri" w:cs="Calibri"/>
        </w:rPr>
        <w:t xml:space="preserve">le soutien </w:t>
      </w:r>
      <w:r w:rsidR="00BA20BF" w:rsidRPr="00B20C9C">
        <w:rPr>
          <w:rFonts w:ascii="Calibri" w:hAnsi="Calibri" w:cs="Calibri"/>
        </w:rPr>
        <w:t>aux</w:t>
      </w:r>
      <w:r w:rsidR="007E596A" w:rsidRPr="00B20C9C">
        <w:rPr>
          <w:rFonts w:ascii="Calibri" w:hAnsi="Calibri" w:cs="Calibri"/>
        </w:rPr>
        <w:t xml:space="preserve"> </w:t>
      </w:r>
      <w:r w:rsidR="00B93401" w:rsidRPr="00B20C9C">
        <w:rPr>
          <w:rFonts w:ascii="Calibri" w:hAnsi="Calibri" w:cs="Calibri"/>
        </w:rPr>
        <w:t xml:space="preserve">étudiants boursiers. </w:t>
      </w:r>
      <w:r w:rsidR="0047524F" w:rsidRPr="00B20C9C">
        <w:rPr>
          <w:rFonts w:ascii="Calibri" w:hAnsi="Calibri" w:cs="Calibri"/>
        </w:rPr>
        <w:t>Sur le long terme,</w:t>
      </w:r>
      <w:r w:rsidR="007E596A" w:rsidRPr="00B20C9C">
        <w:rPr>
          <w:rFonts w:ascii="Calibri" w:hAnsi="Calibri" w:cs="Calibri"/>
        </w:rPr>
        <w:t xml:space="preserve"> Nicolas Leterrier déclare vouloir</w:t>
      </w:r>
      <w:r w:rsidR="004905C5" w:rsidRPr="00B20C9C">
        <w:rPr>
          <w:rFonts w:ascii="Calibri" w:hAnsi="Calibri" w:cs="Calibri"/>
        </w:rPr>
        <w:t xml:space="preserve"> encourager</w:t>
      </w:r>
      <w:r w:rsidR="0047524F" w:rsidRPr="00B20C9C">
        <w:rPr>
          <w:rFonts w:ascii="Calibri" w:hAnsi="Calibri" w:cs="Calibri"/>
        </w:rPr>
        <w:t xml:space="preserve"> les rencontres entre le monde de la recherche, de la formation et de l'industrie</w:t>
      </w:r>
      <w:r w:rsidR="005816FC" w:rsidRPr="00B20C9C">
        <w:rPr>
          <w:rFonts w:ascii="Calibri" w:hAnsi="Calibri" w:cs="Calibri"/>
        </w:rPr>
        <w:t> </w:t>
      </w:r>
      <w:r w:rsidR="005816FC" w:rsidRPr="00B20C9C">
        <w:rPr>
          <w:rFonts w:ascii="Calibri" w:hAnsi="Calibri" w:cs="Calibri"/>
          <w:b/>
          <w:bCs/>
        </w:rPr>
        <w:t>:</w:t>
      </w:r>
      <w:r w:rsidR="0047524F" w:rsidRPr="00B20C9C">
        <w:rPr>
          <w:rFonts w:ascii="Calibri" w:hAnsi="Calibri" w:cs="Calibri"/>
          <w:b/>
          <w:bCs/>
        </w:rPr>
        <w:t xml:space="preserve"> </w:t>
      </w:r>
      <w:r w:rsidR="005816FC" w:rsidRPr="00B20C9C">
        <w:rPr>
          <w:rFonts w:ascii="Calibri" w:hAnsi="Calibri" w:cs="Calibri"/>
          <w:b/>
          <w:bCs/>
        </w:rPr>
        <w:t>« </w:t>
      </w:r>
      <w:r w:rsidR="0047524F" w:rsidRPr="00B20C9C">
        <w:rPr>
          <w:rFonts w:ascii="Calibri" w:hAnsi="Calibri" w:cs="Calibri"/>
          <w:b/>
          <w:bCs/>
          <w:i/>
          <w:iCs/>
        </w:rPr>
        <w:t xml:space="preserve">Ces trois piliers sont essentiels pour le développement de l'excellence, mais je constate que les rencontres et les échanges entre ces mondes sont encore trop rares. Ce triptyque doit mieux se connaître et mieux évaluer ses besoins pour se développer dans un monde qui a évolué. </w:t>
      </w:r>
      <w:r w:rsidR="006B77DD" w:rsidRPr="00B20C9C">
        <w:rPr>
          <w:rFonts w:ascii="Calibri" w:hAnsi="Calibri" w:cs="Calibri"/>
          <w:b/>
          <w:bCs/>
          <w:i/>
          <w:iCs/>
        </w:rPr>
        <w:t xml:space="preserve">[…] </w:t>
      </w:r>
      <w:r w:rsidR="00973CC8" w:rsidRPr="00B20C9C">
        <w:rPr>
          <w:rFonts w:ascii="Calibri" w:hAnsi="Calibri" w:cs="Calibri"/>
          <w:b/>
          <w:bCs/>
          <w:i/>
          <w:iCs/>
        </w:rPr>
        <w:t>I</w:t>
      </w:r>
      <w:r w:rsidR="0047524F" w:rsidRPr="00B20C9C">
        <w:rPr>
          <w:rFonts w:ascii="Calibri" w:hAnsi="Calibri" w:cs="Calibri"/>
          <w:b/>
          <w:bCs/>
          <w:i/>
          <w:iCs/>
        </w:rPr>
        <w:t>l est essentiel que l'industrie et la recherche se comprennent mutuellement pour mieux collaborer.</w:t>
      </w:r>
      <w:r w:rsidR="00973CC8" w:rsidRPr="00B20C9C">
        <w:rPr>
          <w:rFonts w:ascii="Calibri" w:hAnsi="Calibri" w:cs="Calibri"/>
          <w:b/>
          <w:bCs/>
          <w:i/>
          <w:iCs/>
        </w:rPr>
        <w:t> ».</w:t>
      </w:r>
      <w:r w:rsidR="00973CC8" w:rsidRPr="00B20C9C">
        <w:rPr>
          <w:rFonts w:ascii="Calibri" w:hAnsi="Calibri" w:cs="Calibri"/>
        </w:rPr>
        <w:t xml:space="preserve"> De plus,</w:t>
      </w:r>
      <w:r w:rsidR="0047524F" w:rsidRPr="00B20C9C">
        <w:rPr>
          <w:rFonts w:ascii="Calibri" w:hAnsi="Calibri" w:cs="Calibri"/>
        </w:rPr>
        <w:t xml:space="preserve"> </w:t>
      </w:r>
      <w:r w:rsidR="00314C14" w:rsidRPr="00B20C9C">
        <w:rPr>
          <w:rFonts w:ascii="Calibri" w:hAnsi="Calibri" w:cs="Calibri"/>
        </w:rPr>
        <w:t xml:space="preserve">Nicolas Leterrier </w:t>
      </w:r>
      <w:r w:rsidR="00314C14" w:rsidRPr="00B20C9C">
        <w:rPr>
          <w:rFonts w:ascii="Calibri" w:hAnsi="Calibri" w:cs="Calibri"/>
        </w:rPr>
        <w:lastRenderedPageBreak/>
        <w:t>envisage un monde de demain où les ingénieurs ont une compréhension solide des enjeux climatiques et environnementaux</w:t>
      </w:r>
      <w:r w:rsidR="00973CC8" w:rsidRPr="00B20C9C">
        <w:rPr>
          <w:rFonts w:ascii="Calibri" w:hAnsi="Calibri" w:cs="Calibri"/>
        </w:rPr>
        <w:t> </w:t>
      </w:r>
      <w:r w:rsidR="00973CC8" w:rsidRPr="00B20C9C">
        <w:rPr>
          <w:rFonts w:ascii="Calibri" w:hAnsi="Calibri" w:cs="Calibri"/>
          <w:b/>
          <w:bCs/>
          <w:i/>
          <w:iCs/>
        </w:rPr>
        <w:t>:</w:t>
      </w:r>
      <w:r w:rsidR="00314C14" w:rsidRPr="00B20C9C">
        <w:rPr>
          <w:rFonts w:ascii="Calibri" w:hAnsi="Calibri" w:cs="Calibri"/>
          <w:b/>
          <w:bCs/>
          <w:i/>
          <w:iCs/>
        </w:rPr>
        <w:t xml:space="preserve"> </w:t>
      </w:r>
      <w:r w:rsidR="00973CC8" w:rsidRPr="00B20C9C">
        <w:rPr>
          <w:rFonts w:ascii="Calibri" w:hAnsi="Calibri" w:cs="Calibri"/>
          <w:b/>
          <w:bCs/>
          <w:i/>
          <w:iCs/>
        </w:rPr>
        <w:t>« </w:t>
      </w:r>
      <w:r w:rsidR="00314C14" w:rsidRPr="00B20C9C">
        <w:rPr>
          <w:rFonts w:ascii="Calibri" w:hAnsi="Calibri" w:cs="Calibri"/>
          <w:b/>
          <w:bCs/>
          <w:i/>
          <w:iCs/>
        </w:rPr>
        <w:t>La nouvelle génération est capable de saisir les problématiques environnementales et d'agir en conséquence […] Nous avons tous un rôle crucial à jouer dans la lutte contre le changement climatique et nous pouvons œuvrer ensemble pour préserver notre environnement et construire un avenir durable pour tous</w:t>
      </w:r>
      <w:r w:rsidR="005C3E4F" w:rsidRPr="00B20C9C">
        <w:rPr>
          <w:rFonts w:ascii="Calibri" w:hAnsi="Calibri" w:cs="Calibri"/>
          <w:b/>
          <w:bCs/>
          <w:i/>
          <w:iCs/>
        </w:rPr>
        <w:t> »</w:t>
      </w:r>
      <w:r w:rsidR="00314C14" w:rsidRPr="00B20C9C">
        <w:rPr>
          <w:rFonts w:ascii="Calibri" w:hAnsi="Calibri" w:cs="Calibri"/>
        </w:rPr>
        <w:t xml:space="preserve">. </w:t>
      </w:r>
    </w:p>
    <w:p w14:paraId="796012AC" w14:textId="77777777" w:rsidR="004E4BC5" w:rsidRDefault="004E4BC5" w:rsidP="005A2C63">
      <w:pPr>
        <w:jc w:val="both"/>
        <w:rPr>
          <w:rFonts w:ascii="Calibri" w:hAnsi="Calibri" w:cs="Calibri"/>
        </w:rPr>
      </w:pPr>
    </w:p>
    <w:p w14:paraId="5D798E60" w14:textId="77777777" w:rsidR="004E4BC5" w:rsidRDefault="004E4BC5" w:rsidP="005A2C63">
      <w:pPr>
        <w:jc w:val="both"/>
        <w:rPr>
          <w:rFonts w:ascii="Calibri" w:hAnsi="Calibri" w:cs="Calibri"/>
        </w:rPr>
      </w:pPr>
    </w:p>
    <w:p w14:paraId="159CECBD" w14:textId="77777777" w:rsidR="004E4BC5" w:rsidRDefault="004E4BC5" w:rsidP="005A2C63">
      <w:pPr>
        <w:jc w:val="both"/>
        <w:rPr>
          <w:rFonts w:ascii="Calibri" w:hAnsi="Calibri" w:cs="Calibri"/>
        </w:rPr>
      </w:pPr>
    </w:p>
    <w:p w14:paraId="778ABC28" w14:textId="77777777" w:rsidR="004E4BC5" w:rsidRDefault="004E4BC5" w:rsidP="005A2C63">
      <w:pPr>
        <w:jc w:val="both"/>
        <w:rPr>
          <w:rFonts w:ascii="Calibri" w:hAnsi="Calibri" w:cs="Calibri"/>
        </w:rPr>
      </w:pPr>
    </w:p>
    <w:p w14:paraId="5079D4AA" w14:textId="77777777" w:rsidR="004E4BC5" w:rsidRDefault="004E4BC5" w:rsidP="005A2C63">
      <w:pPr>
        <w:jc w:val="both"/>
        <w:rPr>
          <w:rFonts w:ascii="Calibri" w:hAnsi="Calibri" w:cs="Calibri"/>
        </w:rPr>
      </w:pPr>
    </w:p>
    <w:p w14:paraId="73EC8D01" w14:textId="77777777" w:rsidR="004E4BC5" w:rsidRDefault="004E4BC5" w:rsidP="005A2C63">
      <w:pPr>
        <w:jc w:val="both"/>
        <w:rPr>
          <w:rFonts w:ascii="Calibri" w:hAnsi="Calibri" w:cs="Calibri"/>
        </w:rPr>
      </w:pPr>
    </w:p>
    <w:p w14:paraId="3BE2EC22" w14:textId="77777777" w:rsidR="004E4BC5" w:rsidRDefault="004E4BC5" w:rsidP="005A2C63">
      <w:pPr>
        <w:jc w:val="both"/>
        <w:rPr>
          <w:rFonts w:ascii="Calibri" w:hAnsi="Calibri" w:cs="Calibri"/>
        </w:rPr>
      </w:pPr>
    </w:p>
    <w:p w14:paraId="3C063E4F" w14:textId="77777777" w:rsidR="004E4BC5" w:rsidRDefault="004E4BC5" w:rsidP="005A2C63">
      <w:pPr>
        <w:jc w:val="both"/>
        <w:rPr>
          <w:rFonts w:ascii="Calibri" w:hAnsi="Calibri" w:cs="Calibri"/>
        </w:rPr>
      </w:pPr>
    </w:p>
    <w:p w14:paraId="1C05BC62" w14:textId="77777777" w:rsidR="004E4BC5" w:rsidRDefault="004E4BC5" w:rsidP="005A2C63">
      <w:pPr>
        <w:jc w:val="both"/>
        <w:rPr>
          <w:rFonts w:ascii="Calibri" w:hAnsi="Calibri" w:cs="Calibri"/>
        </w:rPr>
      </w:pPr>
    </w:p>
    <w:p w14:paraId="09A48E88" w14:textId="77777777" w:rsidR="004E4BC5" w:rsidRDefault="004E4BC5" w:rsidP="005A2C63">
      <w:pPr>
        <w:jc w:val="both"/>
        <w:rPr>
          <w:rFonts w:ascii="Calibri" w:hAnsi="Calibri" w:cs="Calibri"/>
        </w:rPr>
      </w:pPr>
    </w:p>
    <w:p w14:paraId="5C5AAAE1" w14:textId="77777777" w:rsidR="004E4BC5" w:rsidRDefault="004E4BC5" w:rsidP="005A2C63">
      <w:pPr>
        <w:jc w:val="both"/>
        <w:rPr>
          <w:rFonts w:ascii="Calibri" w:hAnsi="Calibri" w:cs="Calibri"/>
        </w:rPr>
      </w:pPr>
    </w:p>
    <w:p w14:paraId="2F47AF4A" w14:textId="77777777" w:rsidR="004E4BC5" w:rsidRPr="00B20C9C" w:rsidRDefault="004E4BC5" w:rsidP="005A2C63">
      <w:pPr>
        <w:jc w:val="both"/>
        <w:rPr>
          <w:rFonts w:ascii="Calibri" w:hAnsi="Calibri" w:cs="Calibri"/>
        </w:rPr>
      </w:pPr>
    </w:p>
    <w:p w14:paraId="0A013C10" w14:textId="77F67842" w:rsidR="002B1A2D" w:rsidRPr="00B20C9C" w:rsidRDefault="00910722" w:rsidP="0092728A">
      <w:pPr>
        <w:rPr>
          <w:rFonts w:ascii="Calibri" w:hAnsi="Calibri" w:cs="Calibri"/>
          <w:b/>
          <w:bCs/>
          <w:color w:val="007B8E" w:themeColor="accent3"/>
        </w:rPr>
      </w:pPr>
      <w:r w:rsidRPr="00B20C9C">
        <w:rPr>
          <w:rFonts w:ascii="Calibri" w:hAnsi="Calibri" w:cs="Calibri"/>
          <w:b/>
          <w:bCs/>
          <w:noProof/>
          <w:color w:val="007B8E" w:themeColor="accent3"/>
        </w:rPr>
        <w:drawing>
          <wp:inline distT="0" distB="0" distL="0" distR="0" wp14:anchorId="5FBC7015" wp14:editId="3AD35738">
            <wp:extent cx="5760720" cy="129540"/>
            <wp:effectExtent l="0" t="0" r="0" b="3810"/>
            <wp:docPr id="147893690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936906" name="Image 147893690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29540"/>
                    </a:xfrm>
                    <a:prstGeom prst="rect">
                      <a:avLst/>
                    </a:prstGeom>
                  </pic:spPr>
                </pic:pic>
              </a:graphicData>
            </a:graphic>
          </wp:inline>
        </w:drawing>
      </w:r>
    </w:p>
    <w:p w14:paraId="5CAA8041" w14:textId="77777777" w:rsidR="00A06661" w:rsidRPr="00B20C9C" w:rsidRDefault="00A06661" w:rsidP="00910722">
      <w:pPr>
        <w:jc w:val="both"/>
        <w:rPr>
          <w:rFonts w:ascii="Calibri" w:hAnsi="Calibri" w:cs="Calibri"/>
          <w:b/>
          <w:bCs/>
          <w:color w:val="007A8E"/>
          <w:sz w:val="18"/>
          <w:szCs w:val="18"/>
        </w:rPr>
      </w:pPr>
      <w:r w:rsidRPr="00B20C9C">
        <w:rPr>
          <w:rFonts w:ascii="Calibri" w:hAnsi="Calibri" w:cs="Calibri"/>
          <w:b/>
          <w:bCs/>
          <w:color w:val="007A8E"/>
          <w:sz w:val="18"/>
          <w:szCs w:val="18"/>
        </w:rPr>
        <w:t xml:space="preserve">La Fondation Grenoble INP, inspirer par les sciences et le progrès un monde durable </w:t>
      </w:r>
    </w:p>
    <w:p w14:paraId="3E4AC928" w14:textId="328969BF" w:rsidR="00910722" w:rsidRPr="00B20C9C" w:rsidRDefault="00910722" w:rsidP="00910722">
      <w:pPr>
        <w:jc w:val="both"/>
        <w:rPr>
          <w:rFonts w:ascii="Calibri" w:hAnsi="Calibri" w:cs="Calibri"/>
          <w:b/>
          <w:color w:val="007B8E" w:themeColor="accent3"/>
          <w:sz w:val="18"/>
          <w:szCs w:val="18"/>
        </w:rPr>
      </w:pPr>
      <w:r w:rsidRPr="00B20C9C">
        <w:rPr>
          <w:rFonts w:ascii="Calibri" w:hAnsi="Calibri" w:cs="Calibri"/>
          <w:color w:val="007B8E" w:themeColor="accent3"/>
          <w:sz w:val="18"/>
          <w:szCs w:val="18"/>
        </w:rPr>
        <w:t>Depuis 2010, la Fondation Grenoble INP a pour mission de soutenir l’ambition et le développement des 8 écoles, 39 laboratoires et 8300 étudiants ingénieurs managers que regroupe Grenoble INP, Institut d’ingénierie et de management de l’Université Grenoble Alpes. Soutenue par plus de 500 Mécènes et Donateurs particuliers, la Fondation Grenoble INP réunit les étudiants, les enseignants-chercheurs et les entrepreneurs pour construire le monde de demain à travers le développement de projets innovants et sociétaux pour faire rayonner l’excellence académique et scientifique iséroise jusqu’à l’international.</w:t>
      </w:r>
    </w:p>
    <w:p w14:paraId="5613D5E0" w14:textId="77777777" w:rsidR="00910722" w:rsidRPr="00B20C9C" w:rsidRDefault="00910722" w:rsidP="00910722">
      <w:pPr>
        <w:spacing w:after="0" w:line="240" w:lineRule="auto"/>
        <w:jc w:val="both"/>
        <w:rPr>
          <w:rFonts w:ascii="Calibri" w:hAnsi="Calibri" w:cs="Calibri"/>
          <w:color w:val="007B8E" w:themeColor="accent3"/>
          <w:sz w:val="18"/>
          <w:szCs w:val="18"/>
        </w:rPr>
      </w:pPr>
      <w:r w:rsidRPr="00B20C9C">
        <w:rPr>
          <w:rFonts w:ascii="Calibri" w:hAnsi="Calibri" w:cs="Calibri"/>
          <w:color w:val="007B8E" w:themeColor="accent3"/>
          <w:sz w:val="18"/>
          <w:szCs w:val="18"/>
        </w:rPr>
        <w:t>En chiffres :</w:t>
      </w:r>
    </w:p>
    <w:p w14:paraId="5200E41E" w14:textId="77777777" w:rsidR="00910722" w:rsidRPr="00B20C9C" w:rsidRDefault="00910722" w:rsidP="00910722">
      <w:pPr>
        <w:spacing w:after="0" w:line="240" w:lineRule="auto"/>
        <w:jc w:val="both"/>
        <w:rPr>
          <w:rFonts w:ascii="Calibri" w:hAnsi="Calibri" w:cs="Calibri"/>
          <w:color w:val="007B8E" w:themeColor="accent3"/>
          <w:sz w:val="18"/>
          <w:szCs w:val="18"/>
        </w:rPr>
      </w:pPr>
      <w:r w:rsidRPr="00B20C9C">
        <w:rPr>
          <w:rFonts w:ascii="Calibri" w:hAnsi="Calibri" w:cs="Calibri"/>
          <w:color w:val="007B8E" w:themeColor="accent3"/>
          <w:sz w:val="18"/>
          <w:szCs w:val="18"/>
        </w:rPr>
        <w:t xml:space="preserve">• + de 15 M€ de </w:t>
      </w:r>
      <w:proofErr w:type="gramStart"/>
      <w:r w:rsidRPr="00B20C9C">
        <w:rPr>
          <w:rFonts w:ascii="Calibri" w:hAnsi="Calibri" w:cs="Calibri"/>
          <w:color w:val="007B8E" w:themeColor="accent3"/>
          <w:sz w:val="18"/>
          <w:szCs w:val="18"/>
        </w:rPr>
        <w:t>mécénat mobilisés</w:t>
      </w:r>
      <w:proofErr w:type="gramEnd"/>
    </w:p>
    <w:p w14:paraId="073C2267" w14:textId="77777777" w:rsidR="00910722" w:rsidRPr="00B20C9C" w:rsidRDefault="00910722" w:rsidP="00910722">
      <w:pPr>
        <w:spacing w:after="0" w:line="240" w:lineRule="auto"/>
        <w:jc w:val="both"/>
        <w:rPr>
          <w:rFonts w:ascii="Calibri" w:hAnsi="Calibri" w:cs="Calibri"/>
          <w:color w:val="007B8E" w:themeColor="accent3"/>
          <w:sz w:val="18"/>
          <w:szCs w:val="18"/>
        </w:rPr>
      </w:pPr>
      <w:r w:rsidRPr="00B20C9C">
        <w:rPr>
          <w:rFonts w:ascii="Calibri" w:hAnsi="Calibri" w:cs="Calibri"/>
          <w:color w:val="007B8E" w:themeColor="accent3"/>
          <w:sz w:val="18"/>
          <w:szCs w:val="18"/>
        </w:rPr>
        <w:t>• 3 programmes de mécénat développés</w:t>
      </w:r>
    </w:p>
    <w:p w14:paraId="2900722E" w14:textId="77777777" w:rsidR="00910722" w:rsidRPr="00B20C9C" w:rsidRDefault="00910722" w:rsidP="00910722">
      <w:pPr>
        <w:spacing w:after="0" w:line="240" w:lineRule="auto"/>
        <w:jc w:val="both"/>
        <w:rPr>
          <w:rFonts w:ascii="Calibri" w:hAnsi="Calibri" w:cs="Calibri"/>
          <w:color w:val="007B8E" w:themeColor="accent3"/>
          <w:sz w:val="18"/>
          <w:szCs w:val="18"/>
        </w:rPr>
      </w:pPr>
      <w:r w:rsidRPr="00B20C9C">
        <w:rPr>
          <w:rFonts w:ascii="Calibri" w:hAnsi="Calibri" w:cs="Calibri"/>
          <w:color w:val="007B8E" w:themeColor="accent3"/>
          <w:sz w:val="18"/>
          <w:szCs w:val="18"/>
        </w:rPr>
        <w:t>• 14 chaires d’excellence industrielle (recherche et d’enseignement)</w:t>
      </w:r>
    </w:p>
    <w:p w14:paraId="1129215C" w14:textId="77777777" w:rsidR="00910722" w:rsidRPr="00B20C9C" w:rsidRDefault="00910722" w:rsidP="00910722">
      <w:pPr>
        <w:spacing w:after="0" w:line="240" w:lineRule="auto"/>
        <w:jc w:val="both"/>
        <w:rPr>
          <w:rFonts w:ascii="Calibri" w:hAnsi="Calibri" w:cs="Calibri"/>
          <w:color w:val="007B8E" w:themeColor="accent3"/>
          <w:sz w:val="18"/>
          <w:szCs w:val="18"/>
        </w:rPr>
      </w:pPr>
      <w:r w:rsidRPr="00B20C9C">
        <w:rPr>
          <w:rFonts w:ascii="Calibri" w:hAnsi="Calibri" w:cs="Calibri"/>
          <w:color w:val="007B8E" w:themeColor="accent3"/>
          <w:sz w:val="18"/>
          <w:szCs w:val="18"/>
        </w:rPr>
        <w:t>• + de 950 bourses distribuées, 22 prêts d’honneur, 124 projets associatifs et d’écoles financés pour un montant de plus de 3 M€</w:t>
      </w:r>
    </w:p>
    <w:p w14:paraId="71F1874F" w14:textId="77777777" w:rsidR="00910722" w:rsidRPr="00B20C9C" w:rsidRDefault="00910722" w:rsidP="00910722">
      <w:pPr>
        <w:spacing w:after="0" w:line="240" w:lineRule="auto"/>
        <w:rPr>
          <w:rStyle w:val="Lienhypertexte"/>
          <w:rFonts w:ascii="Calibri" w:hAnsi="Calibri" w:cs="Calibri"/>
          <w:b/>
          <w:color w:val="007B8E" w:themeColor="accent3"/>
          <w:sz w:val="18"/>
          <w:szCs w:val="18"/>
        </w:rPr>
      </w:pPr>
    </w:p>
    <w:p w14:paraId="395610EF" w14:textId="6742F89C" w:rsidR="00910722" w:rsidRPr="00B20C9C" w:rsidRDefault="00910722" w:rsidP="00910722">
      <w:pPr>
        <w:spacing w:after="0"/>
        <w:rPr>
          <w:rFonts w:ascii="Calibri" w:hAnsi="Calibri" w:cs="Calibri"/>
          <w:b/>
          <w:bCs/>
          <w:color w:val="007B8E" w:themeColor="accent3"/>
          <w:sz w:val="20"/>
          <w:szCs w:val="20"/>
        </w:rPr>
      </w:pPr>
      <w:r w:rsidRPr="00B20C9C">
        <w:rPr>
          <w:rFonts w:ascii="Calibri" w:hAnsi="Calibri" w:cs="Calibri"/>
          <w:b/>
          <w:bCs/>
          <w:color w:val="007B8E" w:themeColor="accent3"/>
          <w:sz w:val="20"/>
          <w:szCs w:val="20"/>
        </w:rPr>
        <w:t>Contact Presse</w:t>
      </w:r>
    </w:p>
    <w:p w14:paraId="35D462E9" w14:textId="77777777" w:rsidR="00910722" w:rsidRPr="00B20C9C" w:rsidRDefault="00910722" w:rsidP="00910722">
      <w:pPr>
        <w:spacing w:after="0"/>
        <w:rPr>
          <w:rFonts w:ascii="Calibri" w:hAnsi="Calibri" w:cs="Calibri"/>
          <w:color w:val="007B8E" w:themeColor="accent3"/>
          <w:sz w:val="20"/>
          <w:szCs w:val="20"/>
        </w:rPr>
      </w:pPr>
      <w:r w:rsidRPr="00B20C9C">
        <w:rPr>
          <w:rFonts w:ascii="Calibri" w:hAnsi="Calibri" w:cs="Calibri"/>
          <w:color w:val="007B8E" w:themeColor="accent3"/>
          <w:sz w:val="20"/>
          <w:szCs w:val="20"/>
        </w:rPr>
        <w:t>Murielle BRACHOTTE</w:t>
      </w:r>
    </w:p>
    <w:p w14:paraId="2FE3666D" w14:textId="63ED545D" w:rsidR="00910722" w:rsidRPr="00B20C9C" w:rsidRDefault="00910722" w:rsidP="00910722">
      <w:pPr>
        <w:spacing w:after="0"/>
        <w:rPr>
          <w:rFonts w:ascii="Calibri" w:hAnsi="Calibri" w:cs="Calibri"/>
          <w:color w:val="007B8E" w:themeColor="accent3"/>
          <w:sz w:val="20"/>
          <w:szCs w:val="20"/>
        </w:rPr>
      </w:pPr>
      <w:r w:rsidRPr="00B20C9C">
        <w:rPr>
          <w:rFonts w:ascii="Calibri" w:hAnsi="Calibri" w:cs="Calibri"/>
          <w:color w:val="007B8E" w:themeColor="accent3"/>
          <w:sz w:val="20"/>
          <w:szCs w:val="20"/>
        </w:rPr>
        <w:t>Murielle.brachotte@fondation-grenoble-inp.fr</w:t>
      </w:r>
      <w:r w:rsidRPr="00B20C9C">
        <w:rPr>
          <w:rStyle w:val="Lienhypertexte"/>
          <w:rFonts w:ascii="Calibri" w:hAnsi="Calibri" w:cs="Calibri"/>
          <w:color w:val="007B8E" w:themeColor="accent3"/>
          <w:sz w:val="20"/>
          <w:szCs w:val="20"/>
        </w:rPr>
        <w:t xml:space="preserve"> </w:t>
      </w:r>
      <w:r w:rsidRPr="00B20C9C">
        <w:rPr>
          <w:rFonts w:ascii="Calibri" w:hAnsi="Calibri" w:cs="Calibri"/>
          <w:color w:val="007B8E" w:themeColor="accent3"/>
          <w:sz w:val="20"/>
          <w:szCs w:val="20"/>
        </w:rPr>
        <w:t xml:space="preserve"> </w:t>
      </w:r>
    </w:p>
    <w:p w14:paraId="52A5AFCC" w14:textId="1C924013" w:rsidR="00910722" w:rsidRPr="00B20C9C" w:rsidRDefault="00910722" w:rsidP="00A06661">
      <w:pPr>
        <w:spacing w:after="0"/>
        <w:rPr>
          <w:rFonts w:ascii="Calibri" w:hAnsi="Calibri" w:cs="Calibri"/>
          <w:color w:val="007B8E" w:themeColor="accent3"/>
          <w:sz w:val="20"/>
          <w:szCs w:val="20"/>
        </w:rPr>
      </w:pPr>
      <w:r w:rsidRPr="00B20C9C">
        <w:rPr>
          <w:rFonts w:ascii="Calibri" w:hAnsi="Calibri" w:cs="Calibri"/>
          <w:color w:val="007B8E" w:themeColor="accent3"/>
          <w:sz w:val="20"/>
          <w:szCs w:val="20"/>
        </w:rPr>
        <w:t>06 70 51 91 85</w:t>
      </w:r>
    </w:p>
    <w:p w14:paraId="6CD63DD0" w14:textId="77777777" w:rsidR="00032112" w:rsidRPr="00910722" w:rsidRDefault="00032112" w:rsidP="00A06661">
      <w:pPr>
        <w:spacing w:after="0"/>
        <w:rPr>
          <w:rStyle w:val="Lienhypertexte"/>
          <w:rFonts w:ascii="Brandon Grotesque Light" w:hAnsi="Brandon Grotesque Light"/>
          <w:b/>
          <w:color w:val="000000" w:themeColor="text1"/>
          <w:sz w:val="18"/>
          <w:szCs w:val="18"/>
        </w:rPr>
      </w:pPr>
    </w:p>
    <w:sectPr w:rsidR="00032112" w:rsidRPr="00910722" w:rsidSect="0005751F">
      <w:headerReference w:type="even" r:id="rId9"/>
      <w:headerReference w:type="default" r:id="rId10"/>
      <w:footerReference w:type="even" r:id="rId11"/>
      <w:footerReference w:type="default" r:id="rId12"/>
      <w:headerReference w:type="first" r:id="rId13"/>
      <w:footerReference w:type="first" r:id="rId14"/>
      <w:pgSz w:w="11906" w:h="16838"/>
      <w:pgMar w:top="2836" w:right="1417" w:bottom="1560" w:left="1417" w:header="851"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B4CA" w14:textId="77777777" w:rsidR="00B60DA0" w:rsidRDefault="00B60DA0" w:rsidP="007D0173">
      <w:pPr>
        <w:spacing w:after="0" w:line="240" w:lineRule="auto"/>
      </w:pPr>
      <w:r>
        <w:separator/>
      </w:r>
    </w:p>
  </w:endnote>
  <w:endnote w:type="continuationSeparator" w:id="0">
    <w:p w14:paraId="687DAE0F" w14:textId="77777777" w:rsidR="00B60DA0" w:rsidRDefault="00B60DA0" w:rsidP="007D0173">
      <w:pPr>
        <w:spacing w:after="0" w:line="240" w:lineRule="auto"/>
      </w:pPr>
      <w:r>
        <w:continuationSeparator/>
      </w:r>
    </w:p>
  </w:endnote>
  <w:endnote w:type="continuationNotice" w:id="1">
    <w:p w14:paraId="55C95766" w14:textId="77777777" w:rsidR="00B60DA0" w:rsidRDefault="00B60D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ndon Grotesque Light">
    <w:panose1 w:val="020B0303020203060202"/>
    <w:charset w:val="00"/>
    <w:family w:val="swiss"/>
    <w:notTrueType/>
    <w:pitch w:val="variable"/>
    <w:sig w:usb0="A00000AF" w:usb1="5000205B" w:usb2="00000000" w:usb3="00000000" w:csb0="0000009B" w:csb1="00000000"/>
  </w:font>
  <w:font w:name="Verdana Pro Black">
    <w:panose1 w:val="020B0A04030504040204"/>
    <w:charset w:val="00"/>
    <w:family w:val="swiss"/>
    <w:pitch w:val="variable"/>
    <w:sig w:usb0="80000287" w:usb1="00000043" w:usb2="00000000" w:usb3="00000000" w:csb0="0000009F" w:csb1="00000000"/>
  </w:font>
  <w:font w:name="Brandon Grotesque Regular">
    <w:altName w:val="Brandon Grotesque Regular"/>
    <w:panose1 w:val="020B05030202030D0202"/>
    <w:charset w:val="00"/>
    <w:family w:val="swiss"/>
    <w:notTrueType/>
    <w:pitch w:val="variable"/>
    <w:sig w:usb0="A00000AF" w:usb1="5000205B" w:usb2="00000000" w:usb3="00000000" w:csb0="0000009B" w:csb1="00000000"/>
  </w:font>
  <w:font w:name="Brandon Grotesque Bold">
    <w:panose1 w:val="020B08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EC75" w14:textId="77777777" w:rsidR="00391F65" w:rsidRDefault="00391F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7"/>
      <w:gridCol w:w="4515"/>
    </w:tblGrid>
    <w:tr w:rsidR="005553EA" w14:paraId="5719E025" w14:textId="77777777" w:rsidTr="005553EA">
      <w:trPr>
        <w:trHeight w:hRule="exact" w:val="115"/>
        <w:jc w:val="center"/>
      </w:trPr>
      <w:tc>
        <w:tcPr>
          <w:tcW w:w="4686" w:type="dxa"/>
          <w:shd w:val="clear" w:color="auto" w:fill="007B8E" w:themeFill="accent3"/>
          <w:tcMar>
            <w:top w:w="0" w:type="dxa"/>
            <w:bottom w:w="0" w:type="dxa"/>
          </w:tcMar>
        </w:tcPr>
        <w:p w14:paraId="0B08ECBB" w14:textId="77777777" w:rsidR="005553EA" w:rsidRDefault="005553EA">
          <w:pPr>
            <w:pStyle w:val="En-tte"/>
            <w:rPr>
              <w:caps/>
              <w:sz w:val="18"/>
            </w:rPr>
          </w:pPr>
        </w:p>
      </w:tc>
      <w:tc>
        <w:tcPr>
          <w:tcW w:w="4674" w:type="dxa"/>
          <w:shd w:val="clear" w:color="auto" w:fill="007B8E" w:themeFill="accent3"/>
          <w:tcMar>
            <w:top w:w="0" w:type="dxa"/>
            <w:bottom w:w="0" w:type="dxa"/>
          </w:tcMar>
        </w:tcPr>
        <w:p w14:paraId="706E6B5E" w14:textId="77777777" w:rsidR="005553EA" w:rsidRDefault="005553EA">
          <w:pPr>
            <w:pStyle w:val="En-tte"/>
            <w:jc w:val="right"/>
            <w:rPr>
              <w:caps/>
              <w:sz w:val="18"/>
            </w:rPr>
          </w:pPr>
        </w:p>
      </w:tc>
    </w:tr>
    <w:tr w:rsidR="005553EA" w14:paraId="1D2EACFA" w14:textId="77777777">
      <w:trPr>
        <w:jc w:val="center"/>
      </w:trPr>
      <w:sdt>
        <w:sdtPr>
          <w:rPr>
            <w:caps/>
            <w:color w:val="808080" w:themeColor="background1" w:themeShade="80"/>
            <w:sz w:val="18"/>
            <w:szCs w:val="18"/>
          </w:rPr>
          <w:alias w:val="Auteur"/>
          <w:tag w:val=""/>
          <w:id w:val="1534151868"/>
          <w:placeholder>
            <w:docPart w:val="F17219946053487481070C80B18B596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6B8D3F8" w14:textId="20F91ECE" w:rsidR="005553EA" w:rsidRDefault="005553EA">
              <w:pPr>
                <w:pStyle w:val="Pieddepage"/>
                <w:rPr>
                  <w:caps/>
                  <w:color w:val="808080" w:themeColor="background1" w:themeShade="80"/>
                  <w:sz w:val="18"/>
                  <w:szCs w:val="18"/>
                </w:rPr>
              </w:pPr>
              <w:r>
                <w:rPr>
                  <w:caps/>
                  <w:color w:val="808080" w:themeColor="background1" w:themeShade="80"/>
                  <w:sz w:val="18"/>
                  <w:szCs w:val="18"/>
                </w:rPr>
                <w:t xml:space="preserve">231023 | </w:t>
              </w:r>
              <w:r w:rsidR="004E4BC5">
                <w:rPr>
                  <w:caps/>
                  <w:color w:val="808080" w:themeColor="background1" w:themeShade="80"/>
                  <w:sz w:val="18"/>
                  <w:szCs w:val="18"/>
                </w:rPr>
                <w:t>CP</w:t>
              </w:r>
              <w:r>
                <w:rPr>
                  <w:caps/>
                  <w:color w:val="808080" w:themeColor="background1" w:themeShade="80"/>
                  <w:sz w:val="18"/>
                  <w:szCs w:val="18"/>
                </w:rPr>
                <w:t xml:space="preserve"> Fondation</w:t>
              </w:r>
              <w:r w:rsidR="009546E5">
                <w:rPr>
                  <w:caps/>
                  <w:color w:val="808080" w:themeColor="background1" w:themeShade="80"/>
                  <w:sz w:val="18"/>
                  <w:szCs w:val="18"/>
                </w:rPr>
                <w:t xml:space="preserve"> GRENOBLE INP</w:t>
              </w:r>
            </w:p>
          </w:tc>
        </w:sdtContent>
      </w:sdt>
      <w:tc>
        <w:tcPr>
          <w:tcW w:w="4674" w:type="dxa"/>
          <w:shd w:val="clear" w:color="auto" w:fill="auto"/>
          <w:vAlign w:val="center"/>
        </w:tcPr>
        <w:p w14:paraId="4BA8937B" w14:textId="26246213" w:rsidR="005553EA" w:rsidRDefault="005553EA">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r>
            <w:rPr>
              <w:caps/>
              <w:color w:val="808080" w:themeColor="background1" w:themeShade="80"/>
              <w:sz w:val="18"/>
              <w:szCs w:val="18"/>
            </w:rPr>
            <w:t>/</w:t>
          </w:r>
          <w:r>
            <w:rPr>
              <w:caps/>
              <w:color w:val="808080" w:themeColor="background1" w:themeShade="80"/>
              <w:sz w:val="18"/>
              <w:szCs w:val="18"/>
            </w:rPr>
            <w:fldChar w:fldCharType="begin"/>
          </w:r>
          <w:r>
            <w:rPr>
              <w:caps/>
              <w:color w:val="808080" w:themeColor="background1" w:themeShade="80"/>
              <w:sz w:val="18"/>
              <w:szCs w:val="18"/>
            </w:rPr>
            <w:instrText xml:space="preserve"> NUMPAGES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color w:val="808080" w:themeColor="background1" w:themeShade="80"/>
              <w:sz w:val="18"/>
              <w:szCs w:val="18"/>
            </w:rPr>
            <w:fldChar w:fldCharType="end"/>
          </w:r>
        </w:p>
      </w:tc>
    </w:tr>
  </w:tbl>
  <w:p w14:paraId="73D8305E" w14:textId="77777777" w:rsidR="003B46E6" w:rsidRDefault="003B46E6" w:rsidP="007D0173">
    <w:pPr>
      <w:pStyle w:val="Pieddepage"/>
      <w:jc w:val="center"/>
      <w:rPr>
        <w:rFonts w:ascii="Brandon Grotesque Bold" w:hAnsi="Brandon Grotesque Bold"/>
        <w:b/>
        <w:bCs/>
        <w:color w:val="007B8E"/>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28E2" w14:textId="77777777" w:rsidR="00391F65" w:rsidRDefault="00391F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D8C4" w14:textId="77777777" w:rsidR="00B60DA0" w:rsidRDefault="00B60DA0" w:rsidP="007D0173">
      <w:pPr>
        <w:spacing w:after="0" w:line="240" w:lineRule="auto"/>
      </w:pPr>
      <w:r>
        <w:separator/>
      </w:r>
    </w:p>
  </w:footnote>
  <w:footnote w:type="continuationSeparator" w:id="0">
    <w:p w14:paraId="16F96FC7" w14:textId="77777777" w:rsidR="00B60DA0" w:rsidRDefault="00B60DA0" w:rsidP="007D0173">
      <w:pPr>
        <w:spacing w:after="0" w:line="240" w:lineRule="auto"/>
      </w:pPr>
      <w:r>
        <w:continuationSeparator/>
      </w:r>
    </w:p>
  </w:footnote>
  <w:footnote w:type="continuationNotice" w:id="1">
    <w:p w14:paraId="4B736BBF" w14:textId="77777777" w:rsidR="00B60DA0" w:rsidRDefault="00B60D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3FF2" w14:textId="77777777" w:rsidR="00391F65" w:rsidRDefault="00391F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3477" w14:textId="36AAC9D2" w:rsidR="00F64936" w:rsidRPr="00391F65" w:rsidRDefault="007B4740" w:rsidP="00797849">
    <w:pPr>
      <w:spacing w:after="0"/>
      <w:jc w:val="right"/>
      <w:rPr>
        <w:rFonts w:ascii="Verdana Pro Black" w:hAnsi="Verdana Pro Black"/>
        <w:b/>
        <w:caps/>
        <w:noProof/>
        <w:sz w:val="32"/>
        <w:szCs w:val="32"/>
      </w:rPr>
    </w:pPr>
    <w:r w:rsidRPr="00391F65">
      <w:rPr>
        <w:rFonts w:ascii="Verdana Pro Black" w:hAnsi="Verdana Pro Black"/>
        <w:b/>
        <w:caps/>
        <w:noProof/>
        <w:color w:val="007B8E" w:themeColor="accent3"/>
        <w:sz w:val="28"/>
        <w:szCs w:val="28"/>
      </w:rPr>
      <w:drawing>
        <wp:anchor distT="0" distB="0" distL="114300" distR="114300" simplePos="0" relativeHeight="251658240" behindDoc="1" locked="0" layoutInCell="1" allowOverlap="1" wp14:anchorId="7252FA41" wp14:editId="3396D80F">
          <wp:simplePos x="0" y="0"/>
          <wp:positionH relativeFrom="margin">
            <wp:align>left</wp:align>
          </wp:positionH>
          <wp:positionV relativeFrom="paragraph">
            <wp:posOffset>-179705</wp:posOffset>
          </wp:positionV>
          <wp:extent cx="935355" cy="857885"/>
          <wp:effectExtent l="0" t="0" r="0" b="0"/>
          <wp:wrapTight wrapText="bothSides">
            <wp:wrapPolygon edited="0">
              <wp:start x="0" y="0"/>
              <wp:lineTo x="0" y="21104"/>
              <wp:lineTo x="16717" y="21104"/>
              <wp:lineTo x="21116" y="16788"/>
              <wp:lineTo x="21116" y="959"/>
              <wp:lineTo x="16717" y="0"/>
              <wp:lineTo x="0" y="0"/>
            </wp:wrapPolygon>
          </wp:wrapTight>
          <wp:docPr id="1921255254" name="Image 1921255254"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35355" cy="857885"/>
                  </a:xfrm>
                  <a:prstGeom prst="rect">
                    <a:avLst/>
                  </a:prstGeom>
                </pic:spPr>
              </pic:pic>
            </a:graphicData>
          </a:graphic>
          <wp14:sizeRelH relativeFrom="margin">
            <wp14:pctWidth>0</wp14:pctWidth>
          </wp14:sizeRelH>
          <wp14:sizeRelV relativeFrom="margin">
            <wp14:pctHeight>0</wp14:pctHeight>
          </wp14:sizeRelV>
        </wp:anchor>
      </w:drawing>
    </w:r>
    <w:r w:rsidR="000602B1" w:rsidRPr="00391F65">
      <w:rPr>
        <w:rFonts w:ascii="Verdana Pro Black" w:hAnsi="Verdana Pro Black"/>
        <w:b/>
        <w:caps/>
        <w:noProof/>
        <w:color w:val="007B8E" w:themeColor="accent3"/>
        <w:sz w:val="28"/>
        <w:szCs w:val="28"/>
      </w:rPr>
      <w:t>CommuniquÉ de presse</w:t>
    </w:r>
  </w:p>
  <w:p w14:paraId="1ED3A124" w14:textId="75C53EBF" w:rsidR="00B46220" w:rsidRPr="002622F6" w:rsidRDefault="00B46220" w:rsidP="002622F6">
    <w:pPr>
      <w:jc w:val="right"/>
      <w:rPr>
        <w:rFonts w:ascii="Brandon Grotesque Regular" w:hAnsi="Brandon Grotesque Regular"/>
        <w:b/>
        <w:noProof/>
        <w:sz w:val="40"/>
        <w:szCs w:val="40"/>
      </w:rPr>
    </w:pPr>
    <w:r w:rsidRPr="002622F6">
      <w:rPr>
        <w:rFonts w:ascii="Brandon Grotesque Regular" w:hAnsi="Brandon Grotesque Regular"/>
        <w:sz w:val="28"/>
        <w:szCs w:val="28"/>
      </w:rPr>
      <w:t xml:space="preserve">Grenoble, le </w:t>
    </w:r>
    <w:r w:rsidR="00CE1873">
      <w:rPr>
        <w:rFonts w:ascii="Brandon Grotesque Regular" w:hAnsi="Brandon Grotesque Regular"/>
        <w:sz w:val="28"/>
        <w:szCs w:val="28"/>
      </w:rPr>
      <w:t>23 octobre</w:t>
    </w:r>
    <w:r w:rsidRPr="002622F6">
      <w:rPr>
        <w:rFonts w:ascii="Brandon Grotesque Regular" w:hAnsi="Brandon Grotesque Regular"/>
        <w:sz w:val="28"/>
        <w:szCs w:val="28"/>
      </w:rPr>
      <w:t xml:space="preserve"> 2023</w:t>
    </w:r>
  </w:p>
  <w:p w14:paraId="44D83729" w14:textId="77777777" w:rsidR="00CB22EC" w:rsidRDefault="00CB22E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028A" w14:textId="77777777" w:rsidR="00391F65" w:rsidRDefault="00391F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092"/>
    <w:multiLevelType w:val="hybridMultilevel"/>
    <w:tmpl w:val="C97ACF8E"/>
    <w:lvl w:ilvl="0" w:tplc="B11CF2D0">
      <w:start w:val="9"/>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EAE3172"/>
    <w:multiLevelType w:val="hybridMultilevel"/>
    <w:tmpl w:val="38741C0E"/>
    <w:lvl w:ilvl="0" w:tplc="3D066932">
      <w:start w:val="5"/>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6C17DF1"/>
    <w:multiLevelType w:val="hybridMultilevel"/>
    <w:tmpl w:val="C4D0D2D2"/>
    <w:lvl w:ilvl="0" w:tplc="8BAA5B94">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35EBF"/>
    <w:multiLevelType w:val="hybridMultilevel"/>
    <w:tmpl w:val="086C7E36"/>
    <w:lvl w:ilvl="0" w:tplc="7D28E858">
      <w:start w:val="8"/>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4134FA"/>
    <w:multiLevelType w:val="hybridMultilevel"/>
    <w:tmpl w:val="68864842"/>
    <w:lvl w:ilvl="0" w:tplc="B262F876">
      <w:start w:val="9"/>
      <w:numFmt w:val="bullet"/>
      <w:lvlText w:val="-"/>
      <w:lvlJc w:val="left"/>
      <w:pPr>
        <w:ind w:left="720" w:hanging="360"/>
      </w:pPr>
      <w:rPr>
        <w:rFonts w:ascii="Arial Narrow" w:eastAsiaTheme="minorHAnsi" w:hAnsi="Arial Narrow"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513685523">
    <w:abstractNumId w:val="4"/>
  </w:num>
  <w:num w:numId="2" w16cid:durableId="541985425">
    <w:abstractNumId w:val="1"/>
  </w:num>
  <w:num w:numId="3" w16cid:durableId="942374355">
    <w:abstractNumId w:val="0"/>
  </w:num>
  <w:num w:numId="4" w16cid:durableId="1297372021">
    <w:abstractNumId w:val="3"/>
  </w:num>
  <w:num w:numId="5" w16cid:durableId="1396009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BA"/>
    <w:rsid w:val="000045B3"/>
    <w:rsid w:val="00021CEA"/>
    <w:rsid w:val="00025895"/>
    <w:rsid w:val="000277C8"/>
    <w:rsid w:val="00032112"/>
    <w:rsid w:val="00046DF0"/>
    <w:rsid w:val="0005377D"/>
    <w:rsid w:val="00053E7E"/>
    <w:rsid w:val="0005751F"/>
    <w:rsid w:val="000601CF"/>
    <w:rsid w:val="000602B1"/>
    <w:rsid w:val="00095596"/>
    <w:rsid w:val="00096CCD"/>
    <w:rsid w:val="000A0E8A"/>
    <w:rsid w:val="000A21B8"/>
    <w:rsid w:val="000B2684"/>
    <w:rsid w:val="000B3562"/>
    <w:rsid w:val="000B49D9"/>
    <w:rsid w:val="000B6051"/>
    <w:rsid w:val="000C1A57"/>
    <w:rsid w:val="000C393F"/>
    <w:rsid w:val="000C73D2"/>
    <w:rsid w:val="000E79A6"/>
    <w:rsid w:val="00117F01"/>
    <w:rsid w:val="00126A56"/>
    <w:rsid w:val="0012741C"/>
    <w:rsid w:val="00130939"/>
    <w:rsid w:val="001341D6"/>
    <w:rsid w:val="00147028"/>
    <w:rsid w:val="0016007A"/>
    <w:rsid w:val="00175AEE"/>
    <w:rsid w:val="0018795B"/>
    <w:rsid w:val="00197F3D"/>
    <w:rsid w:val="001C0096"/>
    <w:rsid w:val="001C24B7"/>
    <w:rsid w:val="001C2E83"/>
    <w:rsid w:val="001E1C1C"/>
    <w:rsid w:val="001E1C20"/>
    <w:rsid w:val="001E4686"/>
    <w:rsid w:val="001E5358"/>
    <w:rsid w:val="001E7FED"/>
    <w:rsid w:val="001F3C64"/>
    <w:rsid w:val="001F41C8"/>
    <w:rsid w:val="00201C41"/>
    <w:rsid w:val="00202C10"/>
    <w:rsid w:val="00203EE1"/>
    <w:rsid w:val="0021129C"/>
    <w:rsid w:val="00212643"/>
    <w:rsid w:val="0021517A"/>
    <w:rsid w:val="00215E3D"/>
    <w:rsid w:val="002239F2"/>
    <w:rsid w:val="00240C9F"/>
    <w:rsid w:val="00256B8C"/>
    <w:rsid w:val="002622F6"/>
    <w:rsid w:val="0026783F"/>
    <w:rsid w:val="00273E85"/>
    <w:rsid w:val="002810D7"/>
    <w:rsid w:val="002872AC"/>
    <w:rsid w:val="00293452"/>
    <w:rsid w:val="00296245"/>
    <w:rsid w:val="002B18CA"/>
    <w:rsid w:val="002B1A2D"/>
    <w:rsid w:val="002B32F6"/>
    <w:rsid w:val="002B62E5"/>
    <w:rsid w:val="002C369B"/>
    <w:rsid w:val="002D5261"/>
    <w:rsid w:val="002E1D3C"/>
    <w:rsid w:val="002E5C2A"/>
    <w:rsid w:val="00302C78"/>
    <w:rsid w:val="00304769"/>
    <w:rsid w:val="003079F8"/>
    <w:rsid w:val="00314C14"/>
    <w:rsid w:val="00320FCC"/>
    <w:rsid w:val="00326312"/>
    <w:rsid w:val="0035191A"/>
    <w:rsid w:val="0036063F"/>
    <w:rsid w:val="00365E57"/>
    <w:rsid w:val="00376715"/>
    <w:rsid w:val="00391F65"/>
    <w:rsid w:val="00393F3F"/>
    <w:rsid w:val="00395FD6"/>
    <w:rsid w:val="003A0BCA"/>
    <w:rsid w:val="003A3AAA"/>
    <w:rsid w:val="003B1CD8"/>
    <w:rsid w:val="003B436F"/>
    <w:rsid w:val="003B46E6"/>
    <w:rsid w:val="003B51BF"/>
    <w:rsid w:val="003B78C2"/>
    <w:rsid w:val="003B7EE8"/>
    <w:rsid w:val="003C665E"/>
    <w:rsid w:val="003D5CC1"/>
    <w:rsid w:val="004001DD"/>
    <w:rsid w:val="00401FB7"/>
    <w:rsid w:val="00405022"/>
    <w:rsid w:val="00410A71"/>
    <w:rsid w:val="00415DB0"/>
    <w:rsid w:val="00416C82"/>
    <w:rsid w:val="0042619D"/>
    <w:rsid w:val="0045419E"/>
    <w:rsid w:val="00461018"/>
    <w:rsid w:val="00462DCC"/>
    <w:rsid w:val="00466893"/>
    <w:rsid w:val="00471A54"/>
    <w:rsid w:val="0047524F"/>
    <w:rsid w:val="004905C5"/>
    <w:rsid w:val="00492C68"/>
    <w:rsid w:val="004A54F1"/>
    <w:rsid w:val="004B27E9"/>
    <w:rsid w:val="004B5484"/>
    <w:rsid w:val="004C0ACB"/>
    <w:rsid w:val="004C7F21"/>
    <w:rsid w:val="004D0268"/>
    <w:rsid w:val="004D4171"/>
    <w:rsid w:val="004E0ABD"/>
    <w:rsid w:val="004E4BC5"/>
    <w:rsid w:val="004F0B7D"/>
    <w:rsid w:val="004F3D09"/>
    <w:rsid w:val="00500ADE"/>
    <w:rsid w:val="005113D9"/>
    <w:rsid w:val="0052491C"/>
    <w:rsid w:val="00527394"/>
    <w:rsid w:val="00527CAD"/>
    <w:rsid w:val="005553EA"/>
    <w:rsid w:val="0057033F"/>
    <w:rsid w:val="00574B64"/>
    <w:rsid w:val="005816FC"/>
    <w:rsid w:val="005A2C63"/>
    <w:rsid w:val="005A7E02"/>
    <w:rsid w:val="005C3E4F"/>
    <w:rsid w:val="005C4FFD"/>
    <w:rsid w:val="005D3AD2"/>
    <w:rsid w:val="005E4B61"/>
    <w:rsid w:val="005E4D20"/>
    <w:rsid w:val="005E708B"/>
    <w:rsid w:val="005E787D"/>
    <w:rsid w:val="005F15AC"/>
    <w:rsid w:val="00610E22"/>
    <w:rsid w:val="00611F9F"/>
    <w:rsid w:val="00620464"/>
    <w:rsid w:val="00636513"/>
    <w:rsid w:val="0064181B"/>
    <w:rsid w:val="00642EA8"/>
    <w:rsid w:val="0064383C"/>
    <w:rsid w:val="006615E6"/>
    <w:rsid w:val="00673885"/>
    <w:rsid w:val="0067756B"/>
    <w:rsid w:val="006862B7"/>
    <w:rsid w:val="00687C89"/>
    <w:rsid w:val="00692B27"/>
    <w:rsid w:val="006A4285"/>
    <w:rsid w:val="006B1EA7"/>
    <w:rsid w:val="006B40D5"/>
    <w:rsid w:val="006B44D4"/>
    <w:rsid w:val="006B56C9"/>
    <w:rsid w:val="006B77DD"/>
    <w:rsid w:val="006C69C1"/>
    <w:rsid w:val="006F2122"/>
    <w:rsid w:val="006F510D"/>
    <w:rsid w:val="006F56ED"/>
    <w:rsid w:val="00713A24"/>
    <w:rsid w:val="00715620"/>
    <w:rsid w:val="00727A63"/>
    <w:rsid w:val="00737C36"/>
    <w:rsid w:val="00766BED"/>
    <w:rsid w:val="00771B3D"/>
    <w:rsid w:val="0077299D"/>
    <w:rsid w:val="00773CD4"/>
    <w:rsid w:val="007869C6"/>
    <w:rsid w:val="0079695F"/>
    <w:rsid w:val="00797849"/>
    <w:rsid w:val="007B1819"/>
    <w:rsid w:val="007B4740"/>
    <w:rsid w:val="007B60F7"/>
    <w:rsid w:val="007C1DE1"/>
    <w:rsid w:val="007C3ECA"/>
    <w:rsid w:val="007D0173"/>
    <w:rsid w:val="007E214E"/>
    <w:rsid w:val="007E3B73"/>
    <w:rsid w:val="007E5052"/>
    <w:rsid w:val="007E596A"/>
    <w:rsid w:val="007E75E5"/>
    <w:rsid w:val="007F1444"/>
    <w:rsid w:val="007F58B0"/>
    <w:rsid w:val="007F6F35"/>
    <w:rsid w:val="0080450E"/>
    <w:rsid w:val="00806556"/>
    <w:rsid w:val="008078C0"/>
    <w:rsid w:val="00812BE5"/>
    <w:rsid w:val="00812E92"/>
    <w:rsid w:val="00815C5F"/>
    <w:rsid w:val="0082645B"/>
    <w:rsid w:val="00834D7D"/>
    <w:rsid w:val="00840FCD"/>
    <w:rsid w:val="008417D8"/>
    <w:rsid w:val="008424C3"/>
    <w:rsid w:val="00847AF1"/>
    <w:rsid w:val="00851209"/>
    <w:rsid w:val="00863AEB"/>
    <w:rsid w:val="00874B9D"/>
    <w:rsid w:val="00881596"/>
    <w:rsid w:val="00884921"/>
    <w:rsid w:val="008878B6"/>
    <w:rsid w:val="008928EF"/>
    <w:rsid w:val="008960E5"/>
    <w:rsid w:val="008A65C0"/>
    <w:rsid w:val="008B71F8"/>
    <w:rsid w:val="008C03AD"/>
    <w:rsid w:val="008C0CD8"/>
    <w:rsid w:val="008C4507"/>
    <w:rsid w:val="008C7539"/>
    <w:rsid w:val="008D0F4D"/>
    <w:rsid w:val="008D112A"/>
    <w:rsid w:val="008D57E5"/>
    <w:rsid w:val="008F34AB"/>
    <w:rsid w:val="008F4D8F"/>
    <w:rsid w:val="00900422"/>
    <w:rsid w:val="009026F5"/>
    <w:rsid w:val="009043AD"/>
    <w:rsid w:val="00910722"/>
    <w:rsid w:val="00916CCD"/>
    <w:rsid w:val="0092728A"/>
    <w:rsid w:val="0093600A"/>
    <w:rsid w:val="009546E5"/>
    <w:rsid w:val="0095542E"/>
    <w:rsid w:val="00955B83"/>
    <w:rsid w:val="009570DF"/>
    <w:rsid w:val="009668B0"/>
    <w:rsid w:val="00970D47"/>
    <w:rsid w:val="00973CC8"/>
    <w:rsid w:val="00974525"/>
    <w:rsid w:val="00991585"/>
    <w:rsid w:val="009B22BD"/>
    <w:rsid w:val="009B418D"/>
    <w:rsid w:val="009C046E"/>
    <w:rsid w:val="009E1BBE"/>
    <w:rsid w:val="009E49D7"/>
    <w:rsid w:val="009F1A05"/>
    <w:rsid w:val="00A04C84"/>
    <w:rsid w:val="00A0648B"/>
    <w:rsid w:val="00A06661"/>
    <w:rsid w:val="00A12F8F"/>
    <w:rsid w:val="00A14E19"/>
    <w:rsid w:val="00A15F3E"/>
    <w:rsid w:val="00A21B5A"/>
    <w:rsid w:val="00A22A70"/>
    <w:rsid w:val="00A37170"/>
    <w:rsid w:val="00A37613"/>
    <w:rsid w:val="00A560AF"/>
    <w:rsid w:val="00A637F2"/>
    <w:rsid w:val="00A6529C"/>
    <w:rsid w:val="00A85CED"/>
    <w:rsid w:val="00AB127F"/>
    <w:rsid w:val="00AB325D"/>
    <w:rsid w:val="00AD21E9"/>
    <w:rsid w:val="00AD3196"/>
    <w:rsid w:val="00AE2AD1"/>
    <w:rsid w:val="00AF7971"/>
    <w:rsid w:val="00B20C9C"/>
    <w:rsid w:val="00B2722B"/>
    <w:rsid w:val="00B40F03"/>
    <w:rsid w:val="00B410CB"/>
    <w:rsid w:val="00B46220"/>
    <w:rsid w:val="00B46C46"/>
    <w:rsid w:val="00B53877"/>
    <w:rsid w:val="00B60DA0"/>
    <w:rsid w:val="00B63A90"/>
    <w:rsid w:val="00B63E64"/>
    <w:rsid w:val="00B83121"/>
    <w:rsid w:val="00B93401"/>
    <w:rsid w:val="00BA0B61"/>
    <w:rsid w:val="00BA13CB"/>
    <w:rsid w:val="00BA20BF"/>
    <w:rsid w:val="00BB43D2"/>
    <w:rsid w:val="00BB53E0"/>
    <w:rsid w:val="00BB783B"/>
    <w:rsid w:val="00BC572B"/>
    <w:rsid w:val="00BE040A"/>
    <w:rsid w:val="00BE0627"/>
    <w:rsid w:val="00BE6D37"/>
    <w:rsid w:val="00BF5AC2"/>
    <w:rsid w:val="00C1665C"/>
    <w:rsid w:val="00C331CB"/>
    <w:rsid w:val="00C3409D"/>
    <w:rsid w:val="00C37160"/>
    <w:rsid w:val="00C43A56"/>
    <w:rsid w:val="00C62E84"/>
    <w:rsid w:val="00C63284"/>
    <w:rsid w:val="00C6689A"/>
    <w:rsid w:val="00C84646"/>
    <w:rsid w:val="00CA7E52"/>
    <w:rsid w:val="00CB22EC"/>
    <w:rsid w:val="00CB4630"/>
    <w:rsid w:val="00CB5E53"/>
    <w:rsid w:val="00CC14C4"/>
    <w:rsid w:val="00CC2183"/>
    <w:rsid w:val="00CC2EEC"/>
    <w:rsid w:val="00CD05FF"/>
    <w:rsid w:val="00CD6062"/>
    <w:rsid w:val="00CD7C7A"/>
    <w:rsid w:val="00CE1041"/>
    <w:rsid w:val="00CE1873"/>
    <w:rsid w:val="00CE2F2C"/>
    <w:rsid w:val="00CF0273"/>
    <w:rsid w:val="00CF0D80"/>
    <w:rsid w:val="00D14C9E"/>
    <w:rsid w:val="00D16A55"/>
    <w:rsid w:val="00D26EF4"/>
    <w:rsid w:val="00D27897"/>
    <w:rsid w:val="00D27E5B"/>
    <w:rsid w:val="00D3086D"/>
    <w:rsid w:val="00D35017"/>
    <w:rsid w:val="00D367E8"/>
    <w:rsid w:val="00D45AAC"/>
    <w:rsid w:val="00D66C22"/>
    <w:rsid w:val="00D759A9"/>
    <w:rsid w:val="00DA34F9"/>
    <w:rsid w:val="00DB09BA"/>
    <w:rsid w:val="00DB5406"/>
    <w:rsid w:val="00DC4526"/>
    <w:rsid w:val="00DC5641"/>
    <w:rsid w:val="00DC5E26"/>
    <w:rsid w:val="00DC62D2"/>
    <w:rsid w:val="00DD0BE7"/>
    <w:rsid w:val="00DD64B2"/>
    <w:rsid w:val="00DE2CB4"/>
    <w:rsid w:val="00DE4293"/>
    <w:rsid w:val="00DF3F86"/>
    <w:rsid w:val="00E21D92"/>
    <w:rsid w:val="00E326A9"/>
    <w:rsid w:val="00E426B4"/>
    <w:rsid w:val="00E4548E"/>
    <w:rsid w:val="00E75EEC"/>
    <w:rsid w:val="00E856D5"/>
    <w:rsid w:val="00EB497B"/>
    <w:rsid w:val="00ED04AF"/>
    <w:rsid w:val="00ED0D28"/>
    <w:rsid w:val="00ED1119"/>
    <w:rsid w:val="00F1697F"/>
    <w:rsid w:val="00F17134"/>
    <w:rsid w:val="00F23380"/>
    <w:rsid w:val="00F3444C"/>
    <w:rsid w:val="00F35103"/>
    <w:rsid w:val="00F351C5"/>
    <w:rsid w:val="00F416C2"/>
    <w:rsid w:val="00F41958"/>
    <w:rsid w:val="00F42203"/>
    <w:rsid w:val="00F47077"/>
    <w:rsid w:val="00F62378"/>
    <w:rsid w:val="00F64936"/>
    <w:rsid w:val="00F67B88"/>
    <w:rsid w:val="00F71470"/>
    <w:rsid w:val="00F772B3"/>
    <w:rsid w:val="00F850DF"/>
    <w:rsid w:val="00F875D0"/>
    <w:rsid w:val="00F9777C"/>
    <w:rsid w:val="00FA4552"/>
    <w:rsid w:val="00FA69D8"/>
    <w:rsid w:val="00FA6A1B"/>
    <w:rsid w:val="00FB425E"/>
    <w:rsid w:val="00FB6134"/>
    <w:rsid w:val="00FD2B97"/>
    <w:rsid w:val="00FE3A41"/>
    <w:rsid w:val="00FF25E9"/>
    <w:rsid w:val="00FF29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B1103"/>
  <w15:chartTrackingRefBased/>
  <w15:docId w15:val="{121D432B-17EB-4468-9D08-508CBCAD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517A"/>
    <w:pPr>
      <w:spacing w:after="0" w:line="240" w:lineRule="auto"/>
      <w:ind w:left="720"/>
    </w:pPr>
  </w:style>
  <w:style w:type="character" w:styleId="Lienhypertexte">
    <w:name w:val="Hyperlink"/>
    <w:basedOn w:val="Policepardfaut"/>
    <w:unhideWhenUsed/>
    <w:rsid w:val="00AB127F"/>
    <w:rPr>
      <w:color w:val="0563C1" w:themeColor="hyperlink"/>
      <w:u w:val="single"/>
    </w:rPr>
  </w:style>
  <w:style w:type="paragraph" w:styleId="En-tte">
    <w:name w:val="header"/>
    <w:basedOn w:val="Normal"/>
    <w:link w:val="En-tteCar"/>
    <w:uiPriority w:val="99"/>
    <w:unhideWhenUsed/>
    <w:rsid w:val="007D0173"/>
    <w:pPr>
      <w:tabs>
        <w:tab w:val="center" w:pos="4536"/>
        <w:tab w:val="right" w:pos="9072"/>
      </w:tabs>
      <w:spacing w:after="0" w:line="240" w:lineRule="auto"/>
    </w:pPr>
  </w:style>
  <w:style w:type="character" w:customStyle="1" w:styleId="En-tteCar">
    <w:name w:val="En-tête Car"/>
    <w:basedOn w:val="Policepardfaut"/>
    <w:link w:val="En-tte"/>
    <w:uiPriority w:val="99"/>
    <w:rsid w:val="007D0173"/>
  </w:style>
  <w:style w:type="paragraph" w:styleId="Pieddepage">
    <w:name w:val="footer"/>
    <w:basedOn w:val="Normal"/>
    <w:link w:val="PieddepageCar"/>
    <w:uiPriority w:val="99"/>
    <w:unhideWhenUsed/>
    <w:rsid w:val="007D01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0173"/>
  </w:style>
  <w:style w:type="paragraph" w:styleId="Rvision">
    <w:name w:val="Revision"/>
    <w:hidden/>
    <w:uiPriority w:val="99"/>
    <w:semiHidden/>
    <w:rsid w:val="00096CCD"/>
    <w:pPr>
      <w:spacing w:after="0" w:line="240" w:lineRule="auto"/>
    </w:pPr>
  </w:style>
  <w:style w:type="character" w:styleId="Marquedecommentaire">
    <w:name w:val="annotation reference"/>
    <w:basedOn w:val="Policepardfaut"/>
    <w:uiPriority w:val="99"/>
    <w:semiHidden/>
    <w:unhideWhenUsed/>
    <w:rsid w:val="00096CCD"/>
    <w:rPr>
      <w:sz w:val="16"/>
      <w:szCs w:val="16"/>
    </w:rPr>
  </w:style>
  <w:style w:type="paragraph" w:styleId="Commentaire">
    <w:name w:val="annotation text"/>
    <w:basedOn w:val="Normal"/>
    <w:link w:val="CommentaireCar"/>
    <w:uiPriority w:val="99"/>
    <w:unhideWhenUsed/>
    <w:rsid w:val="00096CCD"/>
    <w:pPr>
      <w:spacing w:line="240" w:lineRule="auto"/>
    </w:pPr>
    <w:rPr>
      <w:sz w:val="20"/>
      <w:szCs w:val="20"/>
    </w:rPr>
  </w:style>
  <w:style w:type="character" w:customStyle="1" w:styleId="CommentaireCar">
    <w:name w:val="Commentaire Car"/>
    <w:basedOn w:val="Policepardfaut"/>
    <w:link w:val="Commentaire"/>
    <w:uiPriority w:val="99"/>
    <w:rsid w:val="00096CCD"/>
    <w:rPr>
      <w:sz w:val="20"/>
      <w:szCs w:val="20"/>
    </w:rPr>
  </w:style>
  <w:style w:type="paragraph" w:styleId="Objetducommentaire">
    <w:name w:val="annotation subject"/>
    <w:basedOn w:val="Commentaire"/>
    <w:next w:val="Commentaire"/>
    <w:link w:val="ObjetducommentaireCar"/>
    <w:uiPriority w:val="99"/>
    <w:semiHidden/>
    <w:unhideWhenUsed/>
    <w:rsid w:val="00096CCD"/>
    <w:rPr>
      <w:b/>
      <w:bCs/>
    </w:rPr>
  </w:style>
  <w:style w:type="character" w:customStyle="1" w:styleId="ObjetducommentaireCar">
    <w:name w:val="Objet du commentaire Car"/>
    <w:basedOn w:val="CommentaireCar"/>
    <w:link w:val="Objetducommentaire"/>
    <w:uiPriority w:val="99"/>
    <w:semiHidden/>
    <w:rsid w:val="00096CCD"/>
    <w:rPr>
      <w:b/>
      <w:bCs/>
      <w:sz w:val="20"/>
      <w:szCs w:val="20"/>
    </w:rPr>
  </w:style>
  <w:style w:type="paragraph" w:styleId="Textedebulles">
    <w:name w:val="Balloon Text"/>
    <w:basedOn w:val="Normal"/>
    <w:link w:val="TextedebullesCar"/>
    <w:uiPriority w:val="99"/>
    <w:semiHidden/>
    <w:unhideWhenUsed/>
    <w:rsid w:val="008B71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71F8"/>
    <w:rPr>
      <w:rFonts w:ascii="Segoe UI" w:hAnsi="Segoe UI" w:cs="Segoe UI"/>
      <w:sz w:val="18"/>
      <w:szCs w:val="18"/>
    </w:rPr>
  </w:style>
  <w:style w:type="paragraph" w:styleId="Sansinterligne">
    <w:name w:val="No Spacing"/>
    <w:uiPriority w:val="1"/>
    <w:qFormat/>
    <w:rsid w:val="000277C8"/>
    <w:pPr>
      <w:spacing w:after="0" w:line="240" w:lineRule="auto"/>
    </w:pPr>
  </w:style>
  <w:style w:type="character" w:customStyle="1" w:styleId="cf01">
    <w:name w:val="cf01"/>
    <w:basedOn w:val="Policepardfaut"/>
    <w:rsid w:val="00974525"/>
    <w:rPr>
      <w:rFonts w:ascii="Segoe UI" w:hAnsi="Segoe UI" w:cs="Segoe UI" w:hint="default"/>
      <w:sz w:val="18"/>
      <w:szCs w:val="18"/>
    </w:rPr>
  </w:style>
  <w:style w:type="character" w:styleId="Mentionnonrsolue">
    <w:name w:val="Unresolved Mention"/>
    <w:basedOn w:val="Policepardfaut"/>
    <w:uiPriority w:val="99"/>
    <w:semiHidden/>
    <w:unhideWhenUsed/>
    <w:rsid w:val="00A637F2"/>
    <w:rPr>
      <w:color w:val="605E5C"/>
      <w:shd w:val="clear" w:color="auto" w:fill="E1DFDD"/>
    </w:rPr>
  </w:style>
  <w:style w:type="character" w:styleId="Lienhypertextesuivivisit">
    <w:name w:val="FollowedHyperlink"/>
    <w:basedOn w:val="Policepardfaut"/>
    <w:uiPriority w:val="99"/>
    <w:semiHidden/>
    <w:unhideWhenUsed/>
    <w:rsid w:val="008512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118447">
      <w:bodyDiv w:val="1"/>
      <w:marLeft w:val="0"/>
      <w:marRight w:val="0"/>
      <w:marTop w:val="0"/>
      <w:marBottom w:val="0"/>
      <w:divBdr>
        <w:top w:val="none" w:sz="0" w:space="0" w:color="auto"/>
        <w:left w:val="none" w:sz="0" w:space="0" w:color="auto"/>
        <w:bottom w:val="none" w:sz="0" w:space="0" w:color="auto"/>
        <w:right w:val="none" w:sz="0" w:space="0" w:color="auto"/>
      </w:divBdr>
    </w:div>
    <w:div w:id="579948808">
      <w:bodyDiv w:val="1"/>
      <w:marLeft w:val="0"/>
      <w:marRight w:val="0"/>
      <w:marTop w:val="0"/>
      <w:marBottom w:val="0"/>
      <w:divBdr>
        <w:top w:val="none" w:sz="0" w:space="0" w:color="auto"/>
        <w:left w:val="none" w:sz="0" w:space="0" w:color="auto"/>
        <w:bottom w:val="none" w:sz="0" w:space="0" w:color="auto"/>
        <w:right w:val="none" w:sz="0" w:space="0" w:color="auto"/>
      </w:divBdr>
    </w:div>
    <w:div w:id="1217082642">
      <w:bodyDiv w:val="1"/>
      <w:marLeft w:val="0"/>
      <w:marRight w:val="0"/>
      <w:marTop w:val="0"/>
      <w:marBottom w:val="0"/>
      <w:divBdr>
        <w:top w:val="none" w:sz="0" w:space="0" w:color="auto"/>
        <w:left w:val="none" w:sz="0" w:space="0" w:color="auto"/>
        <w:bottom w:val="none" w:sz="0" w:space="0" w:color="auto"/>
        <w:right w:val="none" w:sz="0" w:space="0" w:color="auto"/>
      </w:divBdr>
    </w:div>
    <w:div w:id="1462455079">
      <w:bodyDiv w:val="1"/>
      <w:marLeft w:val="0"/>
      <w:marRight w:val="0"/>
      <w:marTop w:val="0"/>
      <w:marBottom w:val="0"/>
      <w:divBdr>
        <w:top w:val="none" w:sz="0" w:space="0" w:color="auto"/>
        <w:left w:val="none" w:sz="0" w:space="0" w:color="auto"/>
        <w:bottom w:val="none" w:sz="0" w:space="0" w:color="auto"/>
        <w:right w:val="none" w:sz="0" w:space="0" w:color="auto"/>
      </w:divBdr>
    </w:div>
    <w:div w:id="1571118523">
      <w:bodyDiv w:val="1"/>
      <w:marLeft w:val="0"/>
      <w:marRight w:val="0"/>
      <w:marTop w:val="0"/>
      <w:marBottom w:val="0"/>
      <w:divBdr>
        <w:top w:val="none" w:sz="0" w:space="0" w:color="auto"/>
        <w:left w:val="none" w:sz="0" w:space="0" w:color="auto"/>
        <w:bottom w:val="none" w:sz="0" w:space="0" w:color="auto"/>
        <w:right w:val="none" w:sz="0" w:space="0" w:color="auto"/>
      </w:divBdr>
    </w:div>
    <w:div w:id="19109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7219946053487481070C80B18B5965"/>
        <w:category>
          <w:name w:val="Général"/>
          <w:gallery w:val="placeholder"/>
        </w:category>
        <w:types>
          <w:type w:val="bbPlcHdr"/>
        </w:types>
        <w:behaviors>
          <w:behavior w:val="content"/>
        </w:behaviors>
        <w:guid w:val="{1859859B-EC48-4991-9804-B5397F6C4583}"/>
      </w:docPartPr>
      <w:docPartBody>
        <w:p w:rsidR="00391BA2" w:rsidRDefault="00DB67D9" w:rsidP="00DB67D9">
          <w:pPr>
            <w:pStyle w:val="F17219946053487481070C80B18B5965"/>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ndon Grotesque Light">
    <w:panose1 w:val="020B0303020203060202"/>
    <w:charset w:val="00"/>
    <w:family w:val="swiss"/>
    <w:notTrueType/>
    <w:pitch w:val="variable"/>
    <w:sig w:usb0="A00000AF" w:usb1="5000205B" w:usb2="00000000" w:usb3="00000000" w:csb0="0000009B" w:csb1="00000000"/>
  </w:font>
  <w:font w:name="Verdana Pro Black">
    <w:panose1 w:val="020B0A04030504040204"/>
    <w:charset w:val="00"/>
    <w:family w:val="swiss"/>
    <w:pitch w:val="variable"/>
    <w:sig w:usb0="80000287" w:usb1="00000043" w:usb2="00000000" w:usb3="00000000" w:csb0="0000009F" w:csb1="00000000"/>
  </w:font>
  <w:font w:name="Brandon Grotesque Regular">
    <w:altName w:val="Brandon Grotesque Regular"/>
    <w:panose1 w:val="020B05030202030D0202"/>
    <w:charset w:val="00"/>
    <w:family w:val="swiss"/>
    <w:notTrueType/>
    <w:pitch w:val="variable"/>
    <w:sig w:usb0="A00000AF" w:usb1="5000205B" w:usb2="00000000" w:usb3="00000000" w:csb0="0000009B" w:csb1="00000000"/>
  </w:font>
  <w:font w:name="Brandon Grotesque Bold">
    <w:panose1 w:val="020B08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D9"/>
    <w:rsid w:val="002A0BE0"/>
    <w:rsid w:val="00391BA2"/>
    <w:rsid w:val="00DB6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DB67D9"/>
    <w:rPr>
      <w:color w:val="808080"/>
    </w:rPr>
  </w:style>
  <w:style w:type="paragraph" w:customStyle="1" w:styleId="F17219946053487481070C80B18B5965">
    <w:name w:val="F17219946053487481070C80B18B5965"/>
    <w:rsid w:val="00DB6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Fondation">
      <a:dk1>
        <a:sysClr val="windowText" lastClr="000000"/>
      </a:dk1>
      <a:lt1>
        <a:sysClr val="window" lastClr="FFFFFF"/>
      </a:lt1>
      <a:dk2>
        <a:srgbClr val="44546A"/>
      </a:dk2>
      <a:lt2>
        <a:srgbClr val="E7E6E6"/>
      </a:lt2>
      <a:accent1>
        <a:srgbClr val="C7D9C9"/>
      </a:accent1>
      <a:accent2>
        <a:srgbClr val="6F9C79"/>
      </a:accent2>
      <a:accent3>
        <a:srgbClr val="007B8E"/>
      </a:accent3>
      <a:accent4>
        <a:srgbClr val="FFC000"/>
      </a:accent4>
      <a:accent5>
        <a:srgbClr val="951B81"/>
      </a:accent5>
      <a:accent6>
        <a:srgbClr val="8EC89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427D5-78AD-4C2E-BF8F-97B0C65E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712</Words>
  <Characters>3972</Characters>
  <Application>Microsoft Office Word</Application>
  <DocSecurity>0</DocSecurity>
  <Lines>73</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4662</CharactersWithSpaces>
  <SharedDoc>false</SharedDoc>
  <HLinks>
    <vt:vector size="6" baseType="variant">
      <vt:variant>
        <vt:i4>7405628</vt:i4>
      </vt:variant>
      <vt:variant>
        <vt:i4>0</vt:i4>
      </vt:variant>
      <vt:variant>
        <vt:i4>0</vt:i4>
      </vt:variant>
      <vt:variant>
        <vt:i4>5</vt:i4>
      </vt:variant>
      <vt:variant>
        <vt:lpwstr>C:\Users\Bernard\AppData\Local\Microsoft\Windows\INetCache\Content.Outlook\M1FMY0T1\www.fondation-grenoble-inp.fr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231023 | CP Fondation GRENOBLE INP</dc:creator>
  <cp:keywords/>
  <dc:description/>
  <cp:lastModifiedBy>Murielle Brachotte</cp:lastModifiedBy>
  <cp:revision>132</cp:revision>
  <dcterms:created xsi:type="dcterms:W3CDTF">2023-09-29T08:26:00Z</dcterms:created>
  <dcterms:modified xsi:type="dcterms:W3CDTF">2023-10-23T16:38:00Z</dcterms:modified>
</cp:coreProperties>
</file>